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13" w:rsidRPr="0021005F" w:rsidRDefault="00C64D13" w:rsidP="00C64D13">
      <w:pPr>
        <w:jc w:val="center"/>
        <w:rPr>
          <w:rFonts w:ascii="Arial" w:hAnsi="Arial" w:cs="Arial"/>
          <w:b/>
          <w:color w:val="04B72F" w:themeColor="accent4"/>
          <w:sz w:val="72"/>
          <w:szCs w:val="28"/>
        </w:rPr>
      </w:pPr>
    </w:p>
    <w:p w:rsidR="00C64D13" w:rsidRDefault="00C64D13" w:rsidP="00C64D13">
      <w:pPr>
        <w:jc w:val="center"/>
        <w:rPr>
          <w:rFonts w:ascii="Arial" w:hAnsi="Arial" w:cs="Arial"/>
          <w:b/>
          <w:color w:val="141133" w:themeColor="text1"/>
          <w:sz w:val="28"/>
          <w:szCs w:val="28"/>
        </w:rPr>
      </w:pPr>
    </w:p>
    <w:p w:rsidR="00C64D13" w:rsidRDefault="00C64D13" w:rsidP="00C64D13">
      <w:pPr>
        <w:jc w:val="center"/>
        <w:rPr>
          <w:rFonts w:ascii="Arial" w:hAnsi="Arial" w:cs="Arial"/>
          <w:b/>
          <w:color w:val="141133" w:themeColor="text1"/>
          <w:sz w:val="28"/>
          <w:szCs w:val="28"/>
        </w:rPr>
      </w:pPr>
    </w:p>
    <w:p w:rsidR="00C64D13" w:rsidRDefault="00C64D13" w:rsidP="00C64D13">
      <w:pPr>
        <w:jc w:val="center"/>
        <w:rPr>
          <w:rFonts w:ascii="Arial" w:hAnsi="Arial" w:cs="Arial"/>
          <w:b/>
          <w:color w:val="141133" w:themeColor="text1"/>
          <w:sz w:val="28"/>
          <w:szCs w:val="28"/>
        </w:rPr>
      </w:pPr>
    </w:p>
    <w:p w:rsidR="0021005F" w:rsidRDefault="0021005F" w:rsidP="00C64D13">
      <w:pPr>
        <w:jc w:val="center"/>
        <w:rPr>
          <w:rFonts w:ascii="Arial" w:hAnsi="Arial" w:cs="Arial"/>
          <w:b/>
          <w:color w:val="141133" w:themeColor="text1"/>
          <w:sz w:val="28"/>
          <w:szCs w:val="28"/>
        </w:rPr>
      </w:pPr>
    </w:p>
    <w:p w:rsidR="00C64D13" w:rsidRDefault="00C64D13" w:rsidP="00C64D13">
      <w:pPr>
        <w:jc w:val="center"/>
        <w:rPr>
          <w:rFonts w:ascii="Arial" w:hAnsi="Arial" w:cs="Arial"/>
          <w:b/>
          <w:color w:val="141133" w:themeColor="text1"/>
          <w:sz w:val="28"/>
          <w:szCs w:val="28"/>
        </w:rPr>
      </w:pPr>
    </w:p>
    <w:p w:rsidR="00C64D13" w:rsidRDefault="00C64D13" w:rsidP="00C64D13">
      <w:pPr>
        <w:jc w:val="center"/>
        <w:rPr>
          <w:rFonts w:ascii="Arial" w:hAnsi="Arial" w:cs="Arial"/>
          <w:b/>
          <w:color w:val="141133" w:themeColor="text1"/>
          <w:sz w:val="28"/>
          <w:szCs w:val="28"/>
        </w:rPr>
      </w:pPr>
    </w:p>
    <w:p w:rsidR="00C64D13" w:rsidRPr="004410BD" w:rsidRDefault="00C33709" w:rsidP="00C64D13">
      <w:pPr>
        <w:jc w:val="center"/>
        <w:rPr>
          <w:rFonts w:ascii="Arial" w:hAnsi="Arial" w:cs="Arial"/>
          <w:b/>
          <w:color w:val="141133" w:themeColor="text1"/>
          <w:sz w:val="44"/>
          <w:szCs w:val="44"/>
        </w:rPr>
      </w:pPr>
      <w:r>
        <w:rPr>
          <w:rFonts w:ascii="Arial" w:hAnsi="Arial" w:cs="Arial"/>
          <w:b/>
          <w:color w:val="141133" w:themeColor="text1"/>
          <w:sz w:val="44"/>
          <w:szCs w:val="44"/>
          <w:highlight w:val="cyan"/>
        </w:rPr>
        <w:t>[Insert organisation n</w:t>
      </w:r>
      <w:r w:rsidR="002F346B" w:rsidRPr="001B4863">
        <w:rPr>
          <w:rFonts w:ascii="Arial" w:hAnsi="Arial" w:cs="Arial"/>
          <w:b/>
          <w:color w:val="141133" w:themeColor="text1"/>
          <w:sz w:val="44"/>
          <w:szCs w:val="44"/>
          <w:highlight w:val="cyan"/>
        </w:rPr>
        <w:t>ame]</w:t>
      </w:r>
      <w:r w:rsidR="002F346B" w:rsidRPr="004410BD">
        <w:rPr>
          <w:rFonts w:ascii="Arial" w:hAnsi="Arial" w:cs="Arial"/>
          <w:b/>
          <w:color w:val="141133" w:themeColor="text1"/>
          <w:sz w:val="44"/>
          <w:szCs w:val="44"/>
        </w:rPr>
        <w:t xml:space="preserve"> </w:t>
      </w:r>
    </w:p>
    <w:p w:rsidR="00C64D13" w:rsidRDefault="00C64D13" w:rsidP="00C64D13">
      <w:pPr>
        <w:jc w:val="center"/>
        <w:rPr>
          <w:rFonts w:ascii="Arial" w:hAnsi="Arial" w:cs="Arial"/>
          <w:b/>
          <w:color w:val="141133" w:themeColor="text1"/>
          <w:sz w:val="28"/>
          <w:szCs w:val="28"/>
        </w:rPr>
      </w:pPr>
    </w:p>
    <w:p w:rsidR="00C64D13" w:rsidRPr="0021005F" w:rsidRDefault="00C64D13" w:rsidP="00C64D13">
      <w:pPr>
        <w:jc w:val="center"/>
        <w:rPr>
          <w:rFonts w:ascii="Arial" w:hAnsi="Arial" w:cs="Arial"/>
          <w:b/>
          <w:color w:val="141133" w:themeColor="text1"/>
          <w:sz w:val="48"/>
          <w:szCs w:val="28"/>
        </w:rPr>
      </w:pPr>
      <w:r w:rsidRPr="0021005F">
        <w:rPr>
          <w:rFonts w:ascii="Arial" w:hAnsi="Arial" w:cs="Arial"/>
          <w:b/>
          <w:color w:val="141133" w:themeColor="text1"/>
          <w:sz w:val="48"/>
          <w:szCs w:val="28"/>
        </w:rPr>
        <w:t>WELFARE OF CHILDREN &amp; VULNERABLE ADULTS POLICY</w:t>
      </w:r>
    </w:p>
    <w:p w:rsidR="00C64D13" w:rsidRDefault="00C64D13" w:rsidP="00C64D13">
      <w:pPr>
        <w:jc w:val="center"/>
        <w:rPr>
          <w:rFonts w:ascii="Arial" w:hAnsi="Arial" w:cs="Arial"/>
          <w:b/>
          <w:color w:val="141133" w:themeColor="text1"/>
          <w:sz w:val="28"/>
          <w:szCs w:val="28"/>
        </w:rPr>
      </w:pPr>
    </w:p>
    <w:p w:rsidR="00C64D13" w:rsidRDefault="00C64D13" w:rsidP="00C64D13">
      <w:pPr>
        <w:jc w:val="center"/>
        <w:rPr>
          <w:rFonts w:ascii="Arial" w:hAnsi="Arial" w:cs="Arial"/>
          <w:b/>
          <w:color w:val="141133" w:themeColor="text1"/>
          <w:sz w:val="28"/>
          <w:szCs w:val="28"/>
        </w:rPr>
      </w:pPr>
    </w:p>
    <w:p w:rsidR="00C64D13" w:rsidRPr="004410BD" w:rsidRDefault="00971B87" w:rsidP="00C64D13">
      <w:pPr>
        <w:jc w:val="center"/>
        <w:rPr>
          <w:rFonts w:ascii="Arial" w:hAnsi="Arial" w:cs="Arial"/>
          <w:b/>
          <w:color w:val="141133" w:themeColor="text1"/>
          <w:sz w:val="28"/>
          <w:szCs w:val="28"/>
        </w:rPr>
      </w:pPr>
      <w:r w:rsidRPr="004410BD">
        <w:rPr>
          <w:rFonts w:ascii="Arial" w:hAnsi="Arial" w:cs="Arial"/>
          <w:b/>
          <w:color w:val="141133" w:themeColor="text1"/>
          <w:sz w:val="28"/>
          <w:szCs w:val="28"/>
        </w:rPr>
        <w:t>[Insert Date]</w:t>
      </w:r>
    </w:p>
    <w:p w:rsidR="000F46C8" w:rsidRDefault="000F46C8" w:rsidP="00C64D13">
      <w:pPr>
        <w:jc w:val="center"/>
        <w:rPr>
          <w:rFonts w:ascii="Arial" w:hAnsi="Arial" w:cs="Arial"/>
          <w:b/>
          <w:color w:val="141133" w:themeColor="text1"/>
          <w:sz w:val="28"/>
          <w:szCs w:val="28"/>
        </w:rPr>
      </w:pPr>
    </w:p>
    <w:p w:rsidR="008E098E" w:rsidRDefault="00C64D13" w:rsidP="00C64D13">
      <w:pPr>
        <w:jc w:val="center"/>
        <w:rPr>
          <w:rFonts w:ascii="Arial" w:hAnsi="Arial" w:cs="Arial"/>
          <w:b/>
          <w:color w:val="141133" w:themeColor="text1"/>
          <w:sz w:val="28"/>
          <w:szCs w:val="28"/>
        </w:rPr>
      </w:pPr>
      <w:r w:rsidRPr="00C64D13">
        <w:rPr>
          <w:rFonts w:ascii="Arial" w:hAnsi="Arial" w:cs="Arial"/>
          <w:b/>
          <w:color w:val="141133" w:themeColor="text1"/>
          <w:sz w:val="28"/>
          <w:szCs w:val="28"/>
        </w:rPr>
        <w:t xml:space="preserve"> </w:t>
      </w:r>
    </w:p>
    <w:p w:rsidR="00C64D13" w:rsidRPr="00C64D13" w:rsidRDefault="00C64D13" w:rsidP="00C64D13">
      <w:pPr>
        <w:jc w:val="center"/>
        <w:rPr>
          <w:rFonts w:ascii="Arial" w:hAnsi="Arial" w:cs="Arial"/>
          <w:b/>
          <w:color w:val="141133" w:themeColor="text1"/>
          <w:sz w:val="28"/>
          <w:szCs w:val="28"/>
        </w:rPr>
      </w:pPr>
      <w:r w:rsidRPr="00C64D13">
        <w:rPr>
          <w:rFonts w:ascii="Arial" w:hAnsi="Arial" w:cs="Arial"/>
          <w:b/>
          <w:color w:val="141133" w:themeColor="text1"/>
          <w:sz w:val="28"/>
          <w:szCs w:val="28"/>
        </w:rPr>
        <w:br w:type="page"/>
      </w:r>
    </w:p>
    <w:p w:rsidR="00C64D13" w:rsidRPr="00483591" w:rsidRDefault="00C64D13" w:rsidP="00C64D13">
      <w:pPr>
        <w:ind w:right="95"/>
        <w:rPr>
          <w:rFonts w:ascii="Arial" w:hAnsi="Arial" w:cs="Arial"/>
          <w:b/>
        </w:rPr>
      </w:pPr>
      <w:r w:rsidRPr="00483591">
        <w:rPr>
          <w:rFonts w:ascii="Arial" w:hAnsi="Arial" w:cs="Arial"/>
          <w:b/>
        </w:rPr>
        <w:lastRenderedPageBreak/>
        <w:t>POLICY STATEMENT</w:t>
      </w:r>
    </w:p>
    <w:p w:rsidR="00C64D13" w:rsidRPr="009C504D" w:rsidRDefault="00C64D13" w:rsidP="00C64D13">
      <w:pPr>
        <w:ind w:right="95"/>
        <w:rPr>
          <w:rFonts w:ascii="Arial" w:hAnsi="Arial" w:cs="Arial"/>
          <w:b/>
          <w:i/>
          <w:color w:val="141133" w:themeColor="text1"/>
        </w:rPr>
      </w:pPr>
      <w:r w:rsidRPr="009C504D">
        <w:rPr>
          <w:rFonts w:ascii="Arial" w:hAnsi="Arial" w:cs="Arial"/>
          <w:b/>
          <w:i/>
          <w:color w:val="141133" w:themeColor="text1"/>
        </w:rPr>
        <w:t xml:space="preserve">A Game </w:t>
      </w:r>
      <w:proofErr w:type="gramStart"/>
      <w:r w:rsidRPr="009C504D">
        <w:rPr>
          <w:rFonts w:ascii="Arial" w:hAnsi="Arial" w:cs="Arial"/>
          <w:b/>
          <w:i/>
          <w:color w:val="141133" w:themeColor="text1"/>
        </w:rPr>
        <w:t>For</w:t>
      </w:r>
      <w:proofErr w:type="gramEnd"/>
      <w:r w:rsidRPr="009C504D">
        <w:rPr>
          <w:rFonts w:ascii="Arial" w:hAnsi="Arial" w:cs="Arial"/>
          <w:b/>
          <w:i/>
          <w:color w:val="141133" w:themeColor="text1"/>
        </w:rPr>
        <w:t xml:space="preserve"> All – Creating a safe and fun environment for cricket </w:t>
      </w:r>
    </w:p>
    <w:p w:rsidR="00C64D13" w:rsidRPr="009C504D" w:rsidRDefault="00C64D13" w:rsidP="00C64D13">
      <w:pPr>
        <w:ind w:right="95"/>
        <w:rPr>
          <w:rFonts w:ascii="Arial" w:hAnsi="Arial" w:cs="Arial"/>
          <w:color w:val="141133" w:themeColor="text1"/>
        </w:rPr>
      </w:pPr>
      <w:r w:rsidRPr="009C504D">
        <w:rPr>
          <w:rFonts w:ascii="Arial" w:hAnsi="Arial" w:cs="Arial"/>
          <w:color w:val="141133" w:themeColor="text1"/>
        </w:rPr>
        <w:t xml:space="preserve">Safeguarding in cricket is based upon the concept of providing an enjoyable cricket environment tailored to the needs and requirements of Children and Vulnerable Adults. </w:t>
      </w:r>
    </w:p>
    <w:p w:rsidR="00C64D13" w:rsidRPr="009C504D" w:rsidRDefault="00C64D13" w:rsidP="00C64D13">
      <w:pPr>
        <w:ind w:right="95"/>
        <w:rPr>
          <w:rFonts w:ascii="Arial" w:hAnsi="Arial" w:cs="Arial"/>
          <w:color w:val="141133" w:themeColor="text1"/>
        </w:rPr>
      </w:pPr>
      <w:r w:rsidRPr="009C504D">
        <w:rPr>
          <w:rFonts w:ascii="Arial" w:hAnsi="Arial" w:cs="Arial"/>
          <w:color w:val="141133" w:themeColor="text1"/>
        </w:rPr>
        <w:t xml:space="preserve">Adults interacting with Children and Vulnerable Adults in sport are in a position of trust and influence. They should ensure that everyone is treated with integrity and respect and that the self-esteem of the person is enhanced.  Everyone involved in delivering cricket, especially to Children and Vulnerable Adults, has a role to play in creating the best possible environment for them. </w:t>
      </w:r>
    </w:p>
    <w:p w:rsidR="00C64D13" w:rsidRPr="009C504D" w:rsidRDefault="00C64D13" w:rsidP="00C64D13">
      <w:pPr>
        <w:ind w:right="95"/>
        <w:rPr>
          <w:rFonts w:ascii="Arial" w:hAnsi="Arial" w:cs="Arial"/>
          <w:color w:val="141133" w:themeColor="text1"/>
        </w:rPr>
      </w:pPr>
      <w:r w:rsidRPr="009C504D">
        <w:rPr>
          <w:rFonts w:ascii="Arial" w:hAnsi="Arial" w:cs="Arial"/>
          <w:color w:val="141133" w:themeColor="text1"/>
        </w:rPr>
        <w:t>A policy decision has been taken at New Zealand Cricket (</w:t>
      </w:r>
      <w:r w:rsidRPr="009C504D">
        <w:rPr>
          <w:rFonts w:ascii="Arial" w:hAnsi="Arial" w:cs="Arial"/>
          <w:b/>
          <w:color w:val="141133" w:themeColor="text1"/>
        </w:rPr>
        <w:t>NZC</w:t>
      </w:r>
      <w:r w:rsidRPr="009C504D">
        <w:rPr>
          <w:rFonts w:ascii="Arial" w:hAnsi="Arial" w:cs="Arial"/>
          <w:color w:val="141133" w:themeColor="text1"/>
        </w:rPr>
        <w:t>) to work to the highest standa</w:t>
      </w:r>
      <w:r w:rsidR="002F346B">
        <w:rPr>
          <w:rFonts w:ascii="Arial" w:hAnsi="Arial" w:cs="Arial"/>
          <w:color w:val="141133" w:themeColor="text1"/>
        </w:rPr>
        <w:t xml:space="preserve">rd of guidance and, as such, </w:t>
      </w:r>
      <w:r w:rsidR="002F346B" w:rsidRPr="00483591">
        <w:rPr>
          <w:rFonts w:ascii="Arial" w:hAnsi="Arial" w:cs="Arial"/>
          <w:color w:val="141133" w:themeColor="text1"/>
          <w:highlight w:val="cyan"/>
        </w:rPr>
        <w:t>[In</w:t>
      </w:r>
      <w:r w:rsidR="00C33709">
        <w:rPr>
          <w:rFonts w:ascii="Arial" w:hAnsi="Arial" w:cs="Arial"/>
          <w:color w:val="141133" w:themeColor="text1"/>
          <w:highlight w:val="cyan"/>
        </w:rPr>
        <w:t>sert organisation n</w:t>
      </w:r>
      <w:r w:rsidR="002F346B" w:rsidRPr="00483591">
        <w:rPr>
          <w:rFonts w:ascii="Arial" w:hAnsi="Arial" w:cs="Arial"/>
          <w:color w:val="141133" w:themeColor="text1"/>
          <w:highlight w:val="cyan"/>
        </w:rPr>
        <w:t>ame]</w:t>
      </w:r>
      <w:r w:rsidRPr="009C504D">
        <w:rPr>
          <w:rFonts w:ascii="Arial" w:hAnsi="Arial" w:cs="Arial"/>
          <w:color w:val="141133" w:themeColor="text1"/>
        </w:rPr>
        <w:t xml:space="preserve"> has</w:t>
      </w:r>
      <w:r w:rsidR="002F346B">
        <w:rPr>
          <w:rFonts w:ascii="Arial" w:hAnsi="Arial" w:cs="Arial"/>
          <w:color w:val="141133" w:themeColor="text1"/>
        </w:rPr>
        <w:t xml:space="preserve"> also</w:t>
      </w:r>
      <w:r w:rsidRPr="009C504D">
        <w:rPr>
          <w:rFonts w:ascii="Arial" w:hAnsi="Arial" w:cs="Arial"/>
          <w:color w:val="141133" w:themeColor="text1"/>
        </w:rPr>
        <w:t xml:space="preserve"> adopted this Welfare of Children and Vulnerable Adults Policy (</w:t>
      </w:r>
      <w:r w:rsidRPr="009C504D">
        <w:rPr>
          <w:rFonts w:ascii="Arial" w:hAnsi="Arial" w:cs="Arial"/>
          <w:b/>
          <w:color w:val="141133" w:themeColor="text1"/>
        </w:rPr>
        <w:t>Policy</w:t>
      </w:r>
      <w:r w:rsidRPr="009C504D">
        <w:rPr>
          <w:rFonts w:ascii="Arial" w:hAnsi="Arial" w:cs="Arial"/>
          <w:color w:val="141133" w:themeColor="text1"/>
        </w:rPr>
        <w:t>).</w:t>
      </w:r>
    </w:p>
    <w:p w:rsidR="00C64D13" w:rsidRPr="009C504D" w:rsidRDefault="00C64D13" w:rsidP="00C64D13">
      <w:pPr>
        <w:ind w:right="95"/>
        <w:rPr>
          <w:rFonts w:ascii="Arial" w:hAnsi="Arial" w:cs="Arial"/>
          <w:color w:val="141133" w:themeColor="text1"/>
        </w:rPr>
      </w:pPr>
      <w:r w:rsidRPr="009C504D">
        <w:rPr>
          <w:rFonts w:ascii="Arial" w:hAnsi="Arial" w:cs="Arial"/>
          <w:color w:val="141133" w:themeColor="text1"/>
        </w:rPr>
        <w:t xml:space="preserve">The Policy sets out </w:t>
      </w:r>
      <w:r w:rsidR="00C33709">
        <w:rPr>
          <w:rFonts w:ascii="Arial" w:hAnsi="Arial" w:cs="Arial"/>
          <w:color w:val="141133" w:themeColor="text1"/>
          <w:highlight w:val="cyan"/>
        </w:rPr>
        <w:t>[Insert organisation n</w:t>
      </w:r>
      <w:r w:rsidR="00E8652B" w:rsidRPr="00483591">
        <w:rPr>
          <w:rFonts w:ascii="Arial" w:hAnsi="Arial" w:cs="Arial"/>
          <w:color w:val="141133" w:themeColor="text1"/>
          <w:highlight w:val="cyan"/>
        </w:rPr>
        <w:t>ame]</w:t>
      </w:r>
      <w:r w:rsidRPr="009C504D">
        <w:rPr>
          <w:rFonts w:ascii="Arial" w:hAnsi="Arial" w:cs="Arial"/>
          <w:color w:val="141133" w:themeColor="text1"/>
        </w:rPr>
        <w:t xml:space="preserve"> commitment to providing a safe, positive and fun environment for children who play cricket. The Policy outlines </w:t>
      </w:r>
      <w:r w:rsidR="00C33709">
        <w:rPr>
          <w:rFonts w:ascii="Arial" w:hAnsi="Arial" w:cs="Arial"/>
          <w:color w:val="141133" w:themeColor="text1"/>
          <w:highlight w:val="cyan"/>
        </w:rPr>
        <w:t>[Insert organisation n</w:t>
      </w:r>
      <w:r w:rsidR="00E8652B" w:rsidRPr="00483591">
        <w:rPr>
          <w:rFonts w:ascii="Arial" w:hAnsi="Arial" w:cs="Arial"/>
          <w:color w:val="141133" w:themeColor="text1"/>
          <w:highlight w:val="cyan"/>
        </w:rPr>
        <w:t>ame]</w:t>
      </w:r>
      <w:r w:rsidRPr="009C504D">
        <w:rPr>
          <w:rFonts w:ascii="Arial" w:hAnsi="Arial" w:cs="Arial"/>
          <w:color w:val="141133" w:themeColor="text1"/>
        </w:rPr>
        <w:t xml:space="preserve"> principles on the protection of children and vulnerable adults.</w:t>
      </w:r>
    </w:p>
    <w:p w:rsidR="00C64D13" w:rsidRPr="009C504D" w:rsidRDefault="00C64D13" w:rsidP="00C64D13">
      <w:pPr>
        <w:ind w:right="95"/>
        <w:rPr>
          <w:rFonts w:ascii="Arial" w:hAnsi="Arial" w:cs="Arial"/>
          <w:b/>
          <w:color w:val="141133" w:themeColor="text1"/>
        </w:rPr>
      </w:pPr>
    </w:p>
    <w:p w:rsidR="00C64D13" w:rsidRDefault="00C64D13" w:rsidP="00C64D13">
      <w:pPr>
        <w:ind w:right="95"/>
        <w:rPr>
          <w:rFonts w:ascii="Arial" w:hAnsi="Arial" w:cs="Arial"/>
          <w:b/>
          <w:color w:val="00B9BB" w:themeColor="accent1"/>
        </w:rPr>
      </w:pPr>
      <w:r w:rsidRPr="00483591">
        <w:rPr>
          <w:rFonts w:ascii="Arial" w:hAnsi="Arial" w:cs="Arial"/>
          <w:b/>
        </w:rPr>
        <w:t>SCOPE</w:t>
      </w:r>
    </w:p>
    <w:p w:rsidR="00C64D13" w:rsidRPr="009C504D" w:rsidRDefault="00C64D13" w:rsidP="00C64D13">
      <w:pPr>
        <w:ind w:right="95"/>
        <w:rPr>
          <w:rFonts w:ascii="Arial" w:hAnsi="Arial" w:cs="Arial"/>
          <w:color w:val="141133" w:themeColor="text1"/>
        </w:rPr>
      </w:pPr>
      <w:r w:rsidRPr="009C504D">
        <w:rPr>
          <w:rFonts w:ascii="Arial" w:hAnsi="Arial" w:cs="Arial"/>
          <w:color w:val="141133" w:themeColor="text1"/>
        </w:rPr>
        <w:t>This Policy applies to all Staff and Board Me</w:t>
      </w:r>
      <w:r w:rsidR="00E8652B">
        <w:rPr>
          <w:rFonts w:ascii="Arial" w:hAnsi="Arial" w:cs="Arial"/>
          <w:color w:val="141133" w:themeColor="text1"/>
        </w:rPr>
        <w:t xml:space="preserve">mbers of </w:t>
      </w:r>
      <w:r w:rsidR="00C33709">
        <w:rPr>
          <w:rFonts w:ascii="Arial" w:hAnsi="Arial" w:cs="Arial"/>
          <w:color w:val="141133" w:themeColor="text1"/>
          <w:highlight w:val="cyan"/>
        </w:rPr>
        <w:t>[Insert organisation n</w:t>
      </w:r>
      <w:r w:rsidR="00E8652B" w:rsidRPr="00483591">
        <w:rPr>
          <w:rFonts w:ascii="Arial" w:hAnsi="Arial" w:cs="Arial"/>
          <w:color w:val="141133" w:themeColor="text1"/>
          <w:highlight w:val="cyan"/>
        </w:rPr>
        <w:t>ame],</w:t>
      </w:r>
      <w:r w:rsidRPr="009C504D">
        <w:rPr>
          <w:rFonts w:ascii="Arial" w:hAnsi="Arial" w:cs="Arial"/>
          <w:color w:val="141133" w:themeColor="text1"/>
        </w:rPr>
        <w:t xml:space="preserve"> </w:t>
      </w:r>
      <w:r w:rsidR="00971B87">
        <w:rPr>
          <w:rFonts w:ascii="Arial" w:hAnsi="Arial" w:cs="Arial"/>
          <w:color w:val="141133" w:themeColor="text1"/>
        </w:rPr>
        <w:t xml:space="preserve">District Associations and Clubs </w:t>
      </w:r>
      <w:r w:rsidR="00971B87" w:rsidRPr="00022880">
        <w:rPr>
          <w:rFonts w:ascii="Arial" w:hAnsi="Arial" w:cs="Arial"/>
          <w:color w:val="141133" w:themeColor="text1"/>
          <w:highlight w:val="cyan"/>
        </w:rPr>
        <w:t>[Remove organisations where appropriate]</w:t>
      </w:r>
    </w:p>
    <w:p w:rsidR="00C64D13" w:rsidRPr="009C504D" w:rsidRDefault="00C64D13" w:rsidP="00C64D13">
      <w:pPr>
        <w:ind w:right="95"/>
        <w:rPr>
          <w:rFonts w:ascii="Arial" w:hAnsi="Arial" w:cs="Arial"/>
          <w:color w:val="141133" w:themeColor="text1"/>
        </w:rPr>
      </w:pPr>
      <w:r w:rsidRPr="009C504D">
        <w:rPr>
          <w:rFonts w:ascii="Arial" w:hAnsi="Arial" w:cs="Arial"/>
          <w:color w:val="141133" w:themeColor="text1"/>
        </w:rPr>
        <w:t>In addition, NZC has created Welfare of Children and Vulnerable Adults Guidelines (</w:t>
      </w:r>
      <w:r w:rsidRPr="009C504D">
        <w:rPr>
          <w:rFonts w:ascii="Arial" w:hAnsi="Arial" w:cs="Arial"/>
          <w:b/>
          <w:color w:val="141133" w:themeColor="text1"/>
        </w:rPr>
        <w:t>Guidelines</w:t>
      </w:r>
      <w:r w:rsidRPr="009C504D">
        <w:rPr>
          <w:rFonts w:ascii="Arial" w:hAnsi="Arial" w:cs="Arial"/>
          <w:color w:val="141133" w:themeColor="text1"/>
        </w:rPr>
        <w:t>) for the Associations and Clubs</w:t>
      </w:r>
      <w:r w:rsidR="00C53B76">
        <w:rPr>
          <w:rFonts w:ascii="Arial" w:hAnsi="Arial" w:cs="Arial"/>
          <w:color w:val="141133" w:themeColor="text1"/>
        </w:rPr>
        <w:t xml:space="preserve"> </w:t>
      </w:r>
      <w:r w:rsidR="00C53B76" w:rsidRPr="00C53B76">
        <w:rPr>
          <w:rFonts w:ascii="Arial" w:hAnsi="Arial" w:cs="Arial"/>
          <w:color w:val="141133" w:themeColor="text1"/>
          <w:shd w:val="clear" w:color="auto" w:fill="3DFCFF" w:themeFill="accent1" w:themeFillTint="99"/>
        </w:rPr>
        <w:t>[Remove</w:t>
      </w:r>
      <w:r w:rsidR="00C53B76">
        <w:rPr>
          <w:rFonts w:ascii="Arial" w:hAnsi="Arial" w:cs="Arial"/>
          <w:color w:val="141133" w:themeColor="text1"/>
          <w:shd w:val="clear" w:color="auto" w:fill="3DFCFF" w:themeFill="accent1" w:themeFillTint="99"/>
        </w:rPr>
        <w:t xml:space="preserve"> organisations </w:t>
      </w:r>
      <w:r w:rsidR="00C53B76" w:rsidRPr="00C53B76">
        <w:rPr>
          <w:rFonts w:ascii="Arial" w:hAnsi="Arial" w:cs="Arial"/>
          <w:color w:val="141133" w:themeColor="text1"/>
          <w:shd w:val="clear" w:color="auto" w:fill="3DFCFF" w:themeFill="accent1" w:themeFillTint="99"/>
        </w:rPr>
        <w:t>where appropriate]</w:t>
      </w:r>
      <w:r w:rsidRPr="00C53B76">
        <w:rPr>
          <w:rFonts w:ascii="Arial" w:hAnsi="Arial" w:cs="Arial"/>
          <w:color w:val="141133" w:themeColor="text1"/>
          <w:shd w:val="clear" w:color="auto" w:fill="3DFCFF" w:themeFill="accent1" w:themeFillTint="99"/>
        </w:rPr>
        <w:t>.</w:t>
      </w:r>
    </w:p>
    <w:p w:rsidR="00C64D13" w:rsidRDefault="00C64D13" w:rsidP="00C64D13">
      <w:pPr>
        <w:tabs>
          <w:tab w:val="left" w:pos="3660"/>
        </w:tabs>
        <w:rPr>
          <w:rFonts w:ascii="Arial" w:hAnsi="Arial" w:cs="Arial"/>
          <w:b/>
          <w:color w:val="00B9BB" w:themeColor="accent1"/>
        </w:rPr>
      </w:pPr>
    </w:p>
    <w:p w:rsidR="00C64D13" w:rsidRDefault="00C64D13">
      <w:pPr>
        <w:spacing w:after="0" w:line="240" w:lineRule="auto"/>
        <w:rPr>
          <w:rFonts w:ascii="Arial" w:hAnsi="Arial" w:cs="Arial"/>
          <w:b/>
          <w:color w:val="00B9BB" w:themeColor="accent1"/>
        </w:rPr>
      </w:pPr>
      <w:r>
        <w:rPr>
          <w:rFonts w:ascii="Arial" w:hAnsi="Arial" w:cs="Arial"/>
          <w:b/>
          <w:color w:val="00B9BB" w:themeColor="accent1"/>
        </w:rPr>
        <w:br w:type="page"/>
      </w:r>
    </w:p>
    <w:p w:rsidR="00C64D13" w:rsidRDefault="00C64D13" w:rsidP="00C64D13">
      <w:pPr>
        <w:tabs>
          <w:tab w:val="left" w:pos="3660"/>
        </w:tabs>
        <w:rPr>
          <w:rFonts w:ascii="Arial" w:hAnsi="Arial" w:cs="Arial"/>
          <w:b/>
          <w:color w:val="00B9BB" w:themeColor="accent1"/>
        </w:rPr>
      </w:pPr>
      <w:r w:rsidRPr="00483591">
        <w:rPr>
          <w:rFonts w:ascii="Arial" w:hAnsi="Arial" w:cs="Arial"/>
          <w:b/>
        </w:rPr>
        <w:lastRenderedPageBreak/>
        <w:t>ACCOUNTABILITIES</w:t>
      </w:r>
      <w:r w:rsidR="00787C3E">
        <w:rPr>
          <w:rFonts w:ascii="Arial" w:hAnsi="Arial" w:cs="Arial"/>
          <w:b/>
          <w:color w:val="00B9BB" w:themeColor="accent1"/>
        </w:rPr>
        <w:t xml:space="preserve"> </w:t>
      </w:r>
      <w:r w:rsidR="00787C3E">
        <w:rPr>
          <w:rFonts w:ascii="Arial" w:hAnsi="Arial" w:cs="Arial"/>
          <w:b/>
          <w:color w:val="00B9BB" w:themeColor="accent1"/>
        </w:rPr>
        <w:br/>
      </w:r>
    </w:p>
    <w:p w:rsidR="00C64D13" w:rsidRDefault="00200449" w:rsidP="00C64D13">
      <w:r>
        <w:rPr>
          <w:noProof/>
          <w:lang w:eastAsia="en-NZ"/>
        </w:rPr>
        <w:drawing>
          <wp:inline distT="0" distB="0" distL="0" distR="0" wp14:anchorId="5E8C4E29" wp14:editId="479F6EBC">
            <wp:extent cx="5524500" cy="4333875"/>
            <wp:effectExtent l="0" t="1905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64D13">
        <w:rPr>
          <w:noProof/>
          <w:lang w:eastAsia="en-NZ"/>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4441825</wp:posOffset>
                </wp:positionV>
                <wp:extent cx="6248400" cy="3600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00450"/>
                        </a:xfrm>
                        <a:prstGeom prst="rect">
                          <a:avLst/>
                        </a:prstGeom>
                        <a:solidFill>
                          <a:srgbClr val="FFFFFF"/>
                        </a:solidFill>
                        <a:ln w="9525">
                          <a:solidFill>
                            <a:srgbClr val="000000"/>
                          </a:solidFill>
                          <a:miter lim="800000"/>
                          <a:headEnd/>
                          <a:tailEnd/>
                        </a:ln>
                      </wps:spPr>
                      <wps:txbx>
                        <w:txbxContent>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New Zealand Cricket</w:t>
                            </w:r>
                            <w:r w:rsidRPr="009C504D">
                              <w:rPr>
                                <w:rFonts w:ascii="Arial" w:hAnsi="Arial" w:cs="Arial"/>
                                <w:color w:val="141133" w:themeColor="text1"/>
                              </w:rPr>
                              <w:t xml:space="preserve"> is obliged to Police Vet its Staff Members</w:t>
                            </w:r>
                            <w:r>
                              <w:rPr>
                                <w:rFonts w:ascii="Arial" w:hAnsi="Arial" w:cs="Arial"/>
                                <w:color w:val="141133" w:themeColor="text1"/>
                              </w:rPr>
                              <w:t xml:space="preserve"> and Volunteers</w:t>
                            </w:r>
                            <w:r w:rsidRPr="009C504D">
                              <w:rPr>
                                <w:rFonts w:ascii="Arial" w:hAnsi="Arial" w:cs="Arial"/>
                                <w:color w:val="141133" w:themeColor="text1"/>
                              </w:rPr>
                              <w:t xml:space="preserve"> in accordance with this Policy.  NZC also takes an active role in ensuring Major Associations are compliant with this Policy. NZC's role as an NSO is to offer guidance and support to Major Associations and District Associations as required. </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Major Associations</w:t>
                            </w:r>
                            <w:r w:rsidRPr="009C504D">
                              <w:rPr>
                                <w:rFonts w:ascii="Arial" w:hAnsi="Arial" w:cs="Arial"/>
                                <w:color w:val="141133" w:themeColor="text1"/>
                              </w:rPr>
                              <w:t xml:space="preserve"> are obliged to Police Vet th</w:t>
                            </w:r>
                            <w:r>
                              <w:rPr>
                                <w:rFonts w:ascii="Arial" w:hAnsi="Arial" w:cs="Arial"/>
                                <w:color w:val="141133" w:themeColor="text1"/>
                              </w:rPr>
                              <w:t xml:space="preserve">eir Staff Members </w:t>
                            </w:r>
                            <w:r w:rsidRPr="009C504D">
                              <w:rPr>
                                <w:rFonts w:ascii="Arial" w:hAnsi="Arial" w:cs="Arial"/>
                                <w:color w:val="141133" w:themeColor="text1"/>
                              </w:rPr>
                              <w:t xml:space="preserve">in accordance with this Policy and ensure their District Associations / Clubs comply with this Policy and the Guidelines. </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District Associations</w:t>
                            </w:r>
                            <w:r w:rsidRPr="009C504D">
                              <w:rPr>
                                <w:rFonts w:ascii="Arial" w:hAnsi="Arial" w:cs="Arial"/>
                                <w:color w:val="141133" w:themeColor="text1"/>
                              </w:rPr>
                              <w:t xml:space="preserve"> are obliged to Police Vet th</w:t>
                            </w:r>
                            <w:r>
                              <w:rPr>
                                <w:rFonts w:ascii="Arial" w:hAnsi="Arial" w:cs="Arial"/>
                                <w:color w:val="141133" w:themeColor="text1"/>
                              </w:rPr>
                              <w:t>eir Staff Members</w:t>
                            </w:r>
                            <w:r w:rsidRPr="009C504D">
                              <w:rPr>
                                <w:rFonts w:ascii="Arial" w:hAnsi="Arial" w:cs="Arial"/>
                                <w:color w:val="141133" w:themeColor="text1"/>
                              </w:rPr>
                              <w:t xml:space="preserve"> in accordance with this Policy and ensure the sub-associations and clubs comply with this Policy and the Guidelines.</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Clubs:</w:t>
                            </w:r>
                            <w:r w:rsidRPr="009C504D">
                              <w:rPr>
                                <w:rFonts w:ascii="Arial" w:hAnsi="Arial" w:cs="Arial"/>
                                <w:color w:val="141133" w:themeColor="text1"/>
                              </w:rPr>
                              <w:t xml:space="preserve"> are obliged to ensure that their Staff and Volunteers are Police Vetted in accordance with this Policy. </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 xml:space="preserve">Schools </w:t>
                            </w:r>
                            <w:r w:rsidRPr="009C504D">
                              <w:rPr>
                                <w:rFonts w:ascii="Arial" w:hAnsi="Arial" w:cs="Arial"/>
                                <w:color w:val="141133" w:themeColor="text1"/>
                              </w:rPr>
                              <w:t>have their own safety checking policies and responsibilities under the Vulnerable Children Act 2014 (</w:t>
                            </w:r>
                            <w:r w:rsidRPr="009C504D">
                              <w:rPr>
                                <w:rFonts w:ascii="Arial" w:hAnsi="Arial" w:cs="Arial"/>
                                <w:b/>
                                <w:color w:val="141133" w:themeColor="text1"/>
                              </w:rPr>
                              <w:t>VCA</w:t>
                            </w:r>
                            <w:r w:rsidRPr="009C504D">
                              <w:rPr>
                                <w:rFonts w:ascii="Arial" w:hAnsi="Arial" w:cs="Arial"/>
                                <w:color w:val="141133" w:themeColor="text1"/>
                              </w:rPr>
                              <w:t>). Schools may require people from Clubs or Associations to be 'safety checked' in accordance with the VCA when delivering cricket sessions for a school.</w:t>
                            </w:r>
                          </w:p>
                          <w:p w:rsidR="007E704E" w:rsidRPr="009C504D" w:rsidRDefault="007E704E" w:rsidP="00C64D13">
                            <w:pPr>
                              <w:ind w:right="-99"/>
                              <w:rPr>
                                <w:rFonts w:ascii="Arial" w:hAnsi="Arial" w:cs="Arial"/>
                                <w:color w:val="141133"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5pt;margin-top:349.75pt;width:49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ehKgIAAFE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">
                <v:textbox>
                  <w:txbxContent>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New Zealand Cricket</w:t>
                      </w:r>
                      <w:r w:rsidRPr="009C504D">
                        <w:rPr>
                          <w:rFonts w:ascii="Arial" w:hAnsi="Arial" w:cs="Arial"/>
                          <w:color w:val="141133" w:themeColor="text1"/>
                        </w:rPr>
                        <w:t xml:space="preserve"> is obliged to Police Vet its Staff Members</w:t>
                      </w:r>
                      <w:r>
                        <w:rPr>
                          <w:rFonts w:ascii="Arial" w:hAnsi="Arial" w:cs="Arial"/>
                          <w:color w:val="141133" w:themeColor="text1"/>
                        </w:rPr>
                        <w:t xml:space="preserve"> and Volunteers</w:t>
                      </w:r>
                      <w:r w:rsidRPr="009C504D">
                        <w:rPr>
                          <w:rFonts w:ascii="Arial" w:hAnsi="Arial" w:cs="Arial"/>
                          <w:color w:val="141133" w:themeColor="text1"/>
                        </w:rPr>
                        <w:t xml:space="preserve"> in accordance with this Policy.  NZC also takes an active role in ensuring Major Associations are compliant with this Policy. NZC's role as an NSO is to offer guidance and support to Major Associations and District Associations as required. </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Major Associations</w:t>
                      </w:r>
                      <w:r w:rsidRPr="009C504D">
                        <w:rPr>
                          <w:rFonts w:ascii="Arial" w:hAnsi="Arial" w:cs="Arial"/>
                          <w:color w:val="141133" w:themeColor="text1"/>
                        </w:rPr>
                        <w:t xml:space="preserve"> are obliged to Police Vet th</w:t>
                      </w:r>
                      <w:r>
                        <w:rPr>
                          <w:rFonts w:ascii="Arial" w:hAnsi="Arial" w:cs="Arial"/>
                          <w:color w:val="141133" w:themeColor="text1"/>
                        </w:rPr>
                        <w:t xml:space="preserve">eir Staff Members </w:t>
                      </w:r>
                      <w:r w:rsidRPr="009C504D">
                        <w:rPr>
                          <w:rFonts w:ascii="Arial" w:hAnsi="Arial" w:cs="Arial"/>
                          <w:color w:val="141133" w:themeColor="text1"/>
                        </w:rPr>
                        <w:t xml:space="preserve">in accordance with this Policy and ensure their District Associations / Clubs comply with this Policy and the Guidelines. </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District Associations</w:t>
                      </w:r>
                      <w:r w:rsidRPr="009C504D">
                        <w:rPr>
                          <w:rFonts w:ascii="Arial" w:hAnsi="Arial" w:cs="Arial"/>
                          <w:color w:val="141133" w:themeColor="text1"/>
                        </w:rPr>
                        <w:t xml:space="preserve"> are obliged to Police Vet th</w:t>
                      </w:r>
                      <w:r>
                        <w:rPr>
                          <w:rFonts w:ascii="Arial" w:hAnsi="Arial" w:cs="Arial"/>
                          <w:color w:val="141133" w:themeColor="text1"/>
                        </w:rPr>
                        <w:t>eir Staff Members</w:t>
                      </w:r>
                      <w:r w:rsidRPr="009C504D">
                        <w:rPr>
                          <w:rFonts w:ascii="Arial" w:hAnsi="Arial" w:cs="Arial"/>
                          <w:color w:val="141133" w:themeColor="text1"/>
                        </w:rPr>
                        <w:t xml:space="preserve"> in accordance with this Policy and ensure the sub-associations and clubs comply with this Policy and the Guidelines.</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Clubs:</w:t>
                      </w:r>
                      <w:r w:rsidRPr="009C504D">
                        <w:rPr>
                          <w:rFonts w:ascii="Arial" w:hAnsi="Arial" w:cs="Arial"/>
                          <w:color w:val="141133" w:themeColor="text1"/>
                        </w:rPr>
                        <w:t xml:space="preserve"> are obliged to ensure that their Staff and Volunteers are Police Vetted in accordance with this Policy. </w:t>
                      </w:r>
                    </w:p>
                    <w:p w:rsidR="007E704E" w:rsidRPr="009C504D" w:rsidRDefault="007E704E" w:rsidP="00C64D13">
                      <w:pPr>
                        <w:ind w:right="-99"/>
                        <w:rPr>
                          <w:rFonts w:ascii="Arial" w:hAnsi="Arial" w:cs="Arial"/>
                          <w:color w:val="141133" w:themeColor="text1"/>
                        </w:rPr>
                      </w:pPr>
                      <w:r w:rsidRPr="009C504D">
                        <w:rPr>
                          <w:rFonts w:ascii="Arial" w:hAnsi="Arial" w:cs="Arial"/>
                          <w:b/>
                          <w:color w:val="141133" w:themeColor="text1"/>
                        </w:rPr>
                        <w:t xml:space="preserve">Schools </w:t>
                      </w:r>
                      <w:r w:rsidRPr="009C504D">
                        <w:rPr>
                          <w:rFonts w:ascii="Arial" w:hAnsi="Arial" w:cs="Arial"/>
                          <w:color w:val="141133" w:themeColor="text1"/>
                        </w:rPr>
                        <w:t>have their own safety checking policies and responsibilities under the Vulnerable Children Act 2014 (</w:t>
                      </w:r>
                      <w:r w:rsidRPr="009C504D">
                        <w:rPr>
                          <w:rFonts w:ascii="Arial" w:hAnsi="Arial" w:cs="Arial"/>
                          <w:b/>
                          <w:color w:val="141133" w:themeColor="text1"/>
                        </w:rPr>
                        <w:t>VCA</w:t>
                      </w:r>
                      <w:r w:rsidRPr="009C504D">
                        <w:rPr>
                          <w:rFonts w:ascii="Arial" w:hAnsi="Arial" w:cs="Arial"/>
                          <w:color w:val="141133" w:themeColor="text1"/>
                        </w:rPr>
                        <w:t>). Schools may require people from Clubs or Associations to be 'safety checked' in accordance with the VCA when delivering cricket sessions for a school.</w:t>
                      </w:r>
                    </w:p>
                    <w:p w:rsidR="007E704E" w:rsidRPr="009C504D" w:rsidRDefault="007E704E" w:rsidP="00C64D13">
                      <w:pPr>
                        <w:ind w:right="-99"/>
                        <w:rPr>
                          <w:rFonts w:ascii="Arial" w:hAnsi="Arial" w:cs="Arial"/>
                          <w:color w:val="141133" w:themeColor="text1"/>
                        </w:rPr>
                      </w:pPr>
                    </w:p>
                  </w:txbxContent>
                </v:textbox>
              </v:shape>
            </w:pict>
          </mc:Fallback>
        </mc:AlternateContent>
      </w: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p w:rsidR="00C64D13" w:rsidRDefault="00C64D13" w:rsidP="00046600">
      <w:pPr>
        <w:jc w:val="both"/>
      </w:pPr>
    </w:p>
    <w:tbl>
      <w:tblPr>
        <w:tblStyle w:val="TableGrid"/>
        <w:tblW w:w="0" w:type="auto"/>
        <w:tblInd w:w="0" w:type="dxa"/>
        <w:tblLook w:val="04A0" w:firstRow="1" w:lastRow="0" w:firstColumn="1" w:lastColumn="0" w:noHBand="0" w:noVBand="1"/>
      </w:tblPr>
      <w:tblGrid>
        <w:gridCol w:w="2888"/>
        <w:gridCol w:w="6128"/>
      </w:tblGrid>
      <w:tr w:rsidR="009C504D" w:rsidRPr="009C504D" w:rsidTr="00C64D13">
        <w:tc>
          <w:tcPr>
            <w:tcW w:w="9242" w:type="dxa"/>
            <w:gridSpan w:val="2"/>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b/>
                <w:color w:val="00B9BB" w:themeColor="accent1"/>
                <w:sz w:val="32"/>
              </w:rPr>
            </w:pPr>
          </w:p>
          <w:p w:rsidR="00C64D13" w:rsidRPr="00483591" w:rsidRDefault="00C64D13" w:rsidP="00046600">
            <w:pPr>
              <w:spacing w:after="0" w:line="240" w:lineRule="auto"/>
              <w:jc w:val="both"/>
              <w:rPr>
                <w:b/>
                <w:sz w:val="32"/>
              </w:rPr>
            </w:pPr>
            <w:r w:rsidRPr="00483591">
              <w:rPr>
                <w:b/>
                <w:sz w:val="32"/>
              </w:rPr>
              <w:t xml:space="preserve">GLOSSARY OF TERMS </w:t>
            </w:r>
          </w:p>
          <w:p w:rsidR="00C64D13" w:rsidRPr="009C504D" w:rsidRDefault="00C64D13" w:rsidP="00046600">
            <w:pPr>
              <w:spacing w:after="0" w:line="240" w:lineRule="auto"/>
              <w:jc w:val="both"/>
              <w:rPr>
                <w:b/>
                <w:color w:val="00B9BB" w:themeColor="accent1"/>
                <w:sz w:val="32"/>
              </w:rPr>
            </w:pPr>
          </w:p>
        </w:tc>
      </w:tr>
      <w:tr w:rsidR="009C504D" w:rsidRPr="009C504D" w:rsidTr="00483591">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D13" w:rsidRPr="009C504D" w:rsidRDefault="00C64D13" w:rsidP="00046600">
            <w:pPr>
              <w:spacing w:after="0" w:line="240" w:lineRule="auto"/>
              <w:ind w:right="95"/>
              <w:jc w:val="both"/>
              <w:rPr>
                <w:rFonts w:ascii="Arial" w:hAnsi="Arial" w:cs="Arial"/>
                <w:b/>
                <w:color w:val="141133" w:themeColor="text1"/>
                <w:sz w:val="24"/>
                <w:szCs w:val="24"/>
                <w:shd w:val="clear" w:color="auto" w:fill="FFFFFF"/>
              </w:rPr>
            </w:pPr>
            <w:r w:rsidRPr="009C504D">
              <w:rPr>
                <w:rFonts w:ascii="Arial" w:hAnsi="Arial" w:cs="Arial"/>
                <w:b/>
                <w:color w:val="141133" w:themeColor="text1"/>
                <w:sz w:val="24"/>
                <w:szCs w:val="24"/>
              </w:rPr>
              <w:t>People</w:t>
            </w:r>
          </w:p>
          <w:p w:rsidR="00C64D13" w:rsidRPr="009C504D" w:rsidRDefault="00C64D13" w:rsidP="00046600">
            <w:pPr>
              <w:pStyle w:val="CommentText"/>
              <w:spacing w:after="0"/>
              <w:jc w:val="both"/>
              <w:rPr>
                <w:rFonts w:ascii="Arial" w:hAnsi="Arial" w:cs="Arial"/>
                <w:color w:val="141133" w:themeColor="text1"/>
                <w:shd w:val="clear" w:color="auto" w:fill="FFFFFF"/>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hideMark/>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Child/Children</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Means a person who –</w:t>
            </w:r>
          </w:p>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pStyle w:val="ListParagraph"/>
              <w:numPr>
                <w:ilvl w:val="0"/>
                <w:numId w:val="13"/>
              </w:numPr>
              <w:spacing w:after="0" w:line="240" w:lineRule="auto"/>
              <w:ind w:right="95"/>
              <w:jc w:val="both"/>
              <w:rPr>
                <w:rFonts w:ascii="Arial" w:hAnsi="Arial" w:cs="Arial"/>
                <w:color w:val="141133" w:themeColor="text1"/>
              </w:rPr>
            </w:pPr>
            <w:r w:rsidRPr="009C504D">
              <w:rPr>
                <w:rFonts w:ascii="Arial" w:hAnsi="Arial" w:cs="Arial"/>
                <w:color w:val="141133" w:themeColor="text1"/>
              </w:rPr>
              <w:t>is under the age of 18 years; and</w:t>
            </w:r>
          </w:p>
          <w:p w:rsidR="00C64D13" w:rsidRPr="009C504D" w:rsidRDefault="00C64D13" w:rsidP="00046600">
            <w:pPr>
              <w:pStyle w:val="ListParagraph"/>
              <w:numPr>
                <w:ilvl w:val="0"/>
                <w:numId w:val="13"/>
              </w:numPr>
              <w:spacing w:after="0" w:line="240" w:lineRule="auto"/>
              <w:ind w:right="95"/>
              <w:jc w:val="both"/>
              <w:rPr>
                <w:rFonts w:ascii="Arial" w:hAnsi="Arial" w:cs="Arial"/>
                <w:color w:val="141133" w:themeColor="text1"/>
              </w:rPr>
            </w:pPr>
            <w:r w:rsidRPr="009C504D">
              <w:rPr>
                <w:rFonts w:ascii="Arial" w:hAnsi="Arial" w:cs="Arial"/>
                <w:color w:val="141133" w:themeColor="text1"/>
              </w:rPr>
              <w:t>is not married or in a civil union.</w:t>
            </w:r>
          </w:p>
          <w:p w:rsidR="00C64D13" w:rsidRPr="009C504D" w:rsidRDefault="00C64D13" w:rsidP="00046600">
            <w:pPr>
              <w:pStyle w:val="CommentText"/>
              <w:spacing w:after="0"/>
              <w:jc w:val="both"/>
              <w:rPr>
                <w:rFonts w:ascii="Arial" w:hAnsi="Arial" w:cs="Arial"/>
                <w:color w:val="141133" w:themeColor="text1"/>
                <w:shd w:val="clear" w:color="auto" w:fill="FFFFFF"/>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 xml:space="preserve">Designated Person </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An identified person with responsibility for ensuring a culture of Child Protection, and that this Policy and the Guidelines are followed.</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Staff Member</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 xml:space="preserve">People paid to work for </w:t>
            </w:r>
            <w:r w:rsidR="00D21AF0">
              <w:rPr>
                <w:rFonts w:ascii="Arial" w:hAnsi="Arial" w:cs="Arial"/>
                <w:color w:val="141133" w:themeColor="text1"/>
              </w:rPr>
              <w:t xml:space="preserve">NZC, MAs </w:t>
            </w:r>
            <w:r w:rsidR="00483591" w:rsidRPr="00754AD8">
              <w:rPr>
                <w:rFonts w:ascii="Arial" w:hAnsi="Arial" w:cs="Arial"/>
                <w:color w:val="141133" w:themeColor="text1"/>
              </w:rPr>
              <w:t xml:space="preserve">&amp; </w:t>
            </w:r>
            <w:r w:rsidRPr="009C504D">
              <w:rPr>
                <w:rFonts w:ascii="Arial" w:hAnsi="Arial" w:cs="Arial"/>
                <w:color w:val="141133" w:themeColor="text1"/>
              </w:rPr>
              <w:t>DA’s and club</w:t>
            </w:r>
            <w:r w:rsidR="00754AD8">
              <w:rPr>
                <w:rFonts w:ascii="Arial" w:hAnsi="Arial" w:cs="Arial"/>
                <w:color w:val="141133" w:themeColor="text1"/>
              </w:rPr>
              <w:t xml:space="preserve">s </w:t>
            </w:r>
            <w:r w:rsidRPr="009C504D">
              <w:rPr>
                <w:rFonts w:ascii="Arial" w:hAnsi="Arial" w:cs="Arial"/>
                <w:color w:val="141133" w:themeColor="text1"/>
              </w:rPr>
              <w:t>including employees and contractors, whether working on a full time, part time, casual, or temporary basis.</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hideMark/>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Volunteer</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Means a person who performs work and:</w:t>
            </w:r>
          </w:p>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pStyle w:val="ListParagraph"/>
              <w:numPr>
                <w:ilvl w:val="0"/>
                <w:numId w:val="14"/>
              </w:numPr>
              <w:spacing w:after="0" w:line="240" w:lineRule="auto"/>
              <w:ind w:right="95"/>
              <w:jc w:val="both"/>
              <w:rPr>
                <w:rFonts w:ascii="Arial" w:hAnsi="Arial" w:cs="Arial"/>
                <w:color w:val="141133" w:themeColor="text1"/>
              </w:rPr>
            </w:pPr>
            <w:r w:rsidRPr="009C504D">
              <w:rPr>
                <w:rFonts w:ascii="Arial" w:hAnsi="Arial" w:cs="Arial"/>
                <w:color w:val="141133" w:themeColor="text1"/>
              </w:rPr>
              <w:t>does not expect to be rewarded for the work performed; and</w:t>
            </w:r>
          </w:p>
          <w:p w:rsidR="00C64D13" w:rsidRPr="009C504D" w:rsidRDefault="00C64D13" w:rsidP="00046600">
            <w:pPr>
              <w:pStyle w:val="ListParagraph"/>
              <w:numPr>
                <w:ilvl w:val="0"/>
                <w:numId w:val="14"/>
              </w:numPr>
              <w:spacing w:after="0" w:line="240" w:lineRule="auto"/>
              <w:ind w:right="95"/>
              <w:jc w:val="both"/>
              <w:rPr>
                <w:rFonts w:ascii="Arial" w:hAnsi="Arial" w:cs="Arial"/>
                <w:color w:val="141133" w:themeColor="text1"/>
              </w:rPr>
            </w:pPr>
            <w:r w:rsidRPr="009C504D">
              <w:rPr>
                <w:rFonts w:ascii="Arial" w:hAnsi="Arial" w:cs="Arial"/>
                <w:color w:val="141133" w:themeColor="text1"/>
              </w:rPr>
              <w:t>receives no reward for the work performed.</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hideMark/>
          </w:tcPr>
          <w:p w:rsidR="00C64D13" w:rsidRPr="009C504D" w:rsidRDefault="00C64D13" w:rsidP="00046600">
            <w:pPr>
              <w:spacing w:after="0" w:line="240" w:lineRule="auto"/>
              <w:jc w:val="both"/>
              <w:rPr>
                <w:color w:val="141133" w:themeColor="text1"/>
              </w:rPr>
            </w:pPr>
            <w:r w:rsidRPr="009C504D">
              <w:rPr>
                <w:rFonts w:ascii="Arial" w:hAnsi="Arial" w:cs="Arial"/>
                <w:color w:val="141133" w:themeColor="text1"/>
              </w:rPr>
              <w:t>Vulnerable Adult</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pStyle w:val="CommentText"/>
              <w:spacing w:after="0"/>
              <w:jc w:val="both"/>
              <w:rPr>
                <w:color w:val="141133" w:themeColor="text1"/>
              </w:rPr>
            </w:pPr>
            <w:proofErr w:type="gramStart"/>
            <w:r w:rsidRPr="009C504D">
              <w:rPr>
                <w:rFonts w:ascii="Arial" w:hAnsi="Arial" w:cs="Arial"/>
                <w:color w:val="141133" w:themeColor="text1"/>
                <w:sz w:val="22"/>
                <w:szCs w:val="22"/>
                <w:shd w:val="clear" w:color="auto" w:fill="FFFFFF"/>
              </w:rPr>
              <w:t>An individual aged 18 years</w:t>
            </w:r>
            <w:proofErr w:type="gramEnd"/>
            <w:r w:rsidRPr="009C504D">
              <w:rPr>
                <w:rFonts w:ascii="Arial" w:hAnsi="Arial" w:cs="Arial"/>
                <w:color w:val="141133" w:themeColor="text1"/>
                <w:sz w:val="22"/>
                <w:szCs w:val="22"/>
                <w:shd w:val="clear" w:color="auto" w:fill="FFFFFF"/>
              </w:rPr>
              <w:t xml:space="preserve"> and above who is, or may be, unable to take care of themselves, or is unable to protect themselves against harm or exploitation by reason of age, illness, trauma or disability, or any other reason.</w:t>
            </w:r>
          </w:p>
          <w:p w:rsidR="00C64D13" w:rsidRPr="009C504D" w:rsidRDefault="00C64D13" w:rsidP="00046600">
            <w:pPr>
              <w:pStyle w:val="TableParagraph"/>
              <w:spacing w:before="11"/>
              <w:jc w:val="both"/>
              <w:rPr>
                <w:color w:val="141133" w:themeColor="text1"/>
              </w:rPr>
            </w:pPr>
          </w:p>
        </w:tc>
      </w:tr>
      <w:tr w:rsidR="009C504D" w:rsidRPr="009C504D" w:rsidTr="00483591">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D13" w:rsidRPr="009C504D" w:rsidRDefault="00C64D13" w:rsidP="00046600">
            <w:pPr>
              <w:spacing w:after="0" w:line="240" w:lineRule="auto"/>
              <w:ind w:right="95"/>
              <w:jc w:val="both"/>
              <w:rPr>
                <w:rFonts w:ascii="Arial" w:hAnsi="Arial" w:cs="Arial"/>
                <w:b/>
                <w:color w:val="141133" w:themeColor="text1"/>
                <w:sz w:val="24"/>
                <w:szCs w:val="24"/>
              </w:rPr>
            </w:pPr>
            <w:r w:rsidRPr="009C504D">
              <w:rPr>
                <w:rFonts w:ascii="Arial" w:hAnsi="Arial" w:cs="Arial"/>
                <w:b/>
                <w:color w:val="141133" w:themeColor="text1"/>
                <w:sz w:val="24"/>
                <w:szCs w:val="24"/>
              </w:rPr>
              <w:t>Key Terms</w:t>
            </w:r>
          </w:p>
          <w:p w:rsidR="00C64D13" w:rsidRPr="009C504D" w:rsidRDefault="00C64D13" w:rsidP="00046600">
            <w:pPr>
              <w:spacing w:after="0" w:line="240" w:lineRule="auto"/>
              <w:ind w:right="95"/>
              <w:jc w:val="both"/>
              <w:rPr>
                <w:rFonts w:ascii="Arial" w:hAnsi="Arial" w:cs="Arial"/>
                <w:b/>
                <w:color w:val="141133" w:themeColor="text1"/>
                <w:sz w:val="24"/>
                <w:szCs w:val="24"/>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Child Protection</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This refers to the specific activity undertaken to protect children who are experiencing, or at risk of experiencing child abuse or neglect.</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hideMark/>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 xml:space="preserve">Contact </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Contact is defined by: physical contact, oral communication, whether in person or telephone, communication through any electronic medium including by way of writing or visual images.</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hideMark/>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Ministry for Vulnerable Children</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The Statutory agency responsible for supporting any child in New Zealand whose wellbeing is at significant risk of harm, now, or in the future.</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 xml:space="preserve">Police Vetting </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The Police Vetting Service provides criminal history checks and other relevant information (such as active charges, charges that did not result in a conviction and interaction that the person has had with the Police).</w:t>
            </w:r>
          </w:p>
          <w:p w:rsidR="00C64D13" w:rsidRPr="009C504D" w:rsidRDefault="00C64D13" w:rsidP="00046600">
            <w:pPr>
              <w:spacing w:after="0" w:line="240" w:lineRule="auto"/>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lastRenderedPageBreak/>
              <w:t xml:space="preserve">People who are eligible under the Criminal Records (Clean Slate) Act 2004 will not have their conviction history released unless an exception applies. </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lastRenderedPageBreak/>
              <w:t xml:space="preserve">Regular or Overnight Contact </w:t>
            </w:r>
          </w:p>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Regular or Overnight Contact means the person has contact (other than merely incidental contact) with a child or children:</w:t>
            </w:r>
          </w:p>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pStyle w:val="ListParagraph"/>
              <w:numPr>
                <w:ilvl w:val="0"/>
                <w:numId w:val="15"/>
              </w:numPr>
              <w:spacing w:after="0" w:line="240" w:lineRule="auto"/>
              <w:ind w:right="95"/>
              <w:jc w:val="both"/>
              <w:rPr>
                <w:rFonts w:ascii="Arial" w:hAnsi="Arial" w:cs="Arial"/>
                <w:color w:val="141133" w:themeColor="text1"/>
              </w:rPr>
            </w:pPr>
            <w:r w:rsidRPr="009C504D">
              <w:rPr>
                <w:rFonts w:ascii="Arial" w:hAnsi="Arial" w:cs="Arial"/>
                <w:color w:val="141133" w:themeColor="text1"/>
              </w:rPr>
              <w:t>overnight; or</w:t>
            </w:r>
          </w:p>
          <w:p w:rsidR="00C64D13" w:rsidRPr="009C504D" w:rsidRDefault="00C64D13" w:rsidP="00046600">
            <w:pPr>
              <w:pStyle w:val="ListParagraph"/>
              <w:numPr>
                <w:ilvl w:val="0"/>
                <w:numId w:val="15"/>
              </w:numPr>
              <w:spacing w:after="0" w:line="240" w:lineRule="auto"/>
              <w:ind w:right="95"/>
              <w:jc w:val="both"/>
              <w:rPr>
                <w:rFonts w:ascii="Arial" w:hAnsi="Arial" w:cs="Arial"/>
                <w:color w:val="141133" w:themeColor="text1"/>
              </w:rPr>
            </w:pPr>
            <w:r w:rsidRPr="009C504D">
              <w:rPr>
                <w:rFonts w:ascii="Arial" w:hAnsi="Arial" w:cs="Arial"/>
                <w:color w:val="141133" w:themeColor="text1"/>
              </w:rPr>
              <w:t>at least once each week; or</w:t>
            </w:r>
          </w:p>
          <w:p w:rsidR="00C64D13" w:rsidRPr="009C504D" w:rsidRDefault="00C64D13" w:rsidP="00046600">
            <w:pPr>
              <w:pStyle w:val="ListParagraph"/>
              <w:numPr>
                <w:ilvl w:val="0"/>
                <w:numId w:val="15"/>
              </w:numPr>
              <w:spacing w:after="0" w:line="240" w:lineRule="auto"/>
              <w:ind w:right="95"/>
              <w:jc w:val="both"/>
              <w:rPr>
                <w:rFonts w:ascii="Arial" w:hAnsi="Arial" w:cs="Arial"/>
                <w:color w:val="141133" w:themeColor="text1"/>
              </w:rPr>
            </w:pPr>
            <w:r w:rsidRPr="009C504D">
              <w:rPr>
                <w:rFonts w:ascii="Arial" w:hAnsi="Arial" w:cs="Arial"/>
                <w:color w:val="141133" w:themeColor="text1"/>
              </w:rPr>
              <w:t>on at least 4 days each month.</w:t>
            </w:r>
          </w:p>
          <w:p w:rsidR="00C64D13" w:rsidRPr="009C504D" w:rsidRDefault="00C64D13" w:rsidP="00046600">
            <w:pPr>
              <w:spacing w:after="0" w:line="240" w:lineRule="auto"/>
              <w:ind w:left="360"/>
              <w:jc w:val="both"/>
              <w:rPr>
                <w:rFonts w:ascii="Arial" w:hAnsi="Arial" w:cs="Arial"/>
                <w:color w:val="141133" w:themeColor="text1"/>
              </w:rPr>
            </w:pPr>
          </w:p>
          <w:p w:rsidR="00C64D13" w:rsidRPr="009C504D" w:rsidRDefault="00C64D13" w:rsidP="00046600">
            <w:pPr>
              <w:spacing w:after="0" w:line="240" w:lineRule="auto"/>
              <w:jc w:val="both"/>
              <w:rPr>
                <w:color w:val="141133" w:themeColor="text1"/>
              </w:rPr>
            </w:pPr>
            <w:r w:rsidRPr="009C504D">
              <w:rPr>
                <w:rFonts w:ascii="Arial" w:hAnsi="Arial" w:cs="Arial"/>
                <w:color w:val="141133" w:themeColor="text1"/>
              </w:rPr>
              <w:t>It does not matter whether the regular contact is with the same or different child or children each time.</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483591">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Statutory Authorities</w:t>
            </w:r>
          </w:p>
        </w:tc>
        <w:tc>
          <w:tcPr>
            <w:tcW w:w="6299" w:type="dxa"/>
            <w:tcBorders>
              <w:top w:val="single" w:sz="4" w:space="0" w:color="auto"/>
              <w:left w:val="single" w:sz="4" w:space="0" w:color="auto"/>
              <w:bottom w:val="single" w:sz="4" w:space="0" w:color="auto"/>
              <w:right w:val="single" w:sz="4" w:space="0" w:color="auto"/>
            </w:tcBorders>
            <w:shd w:val="clear" w:color="auto" w:fill="FFFFFF" w:themeFill="background1"/>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The Ministry for Vulnerable Children and the Police.</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483591">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4D13" w:rsidRPr="009C504D" w:rsidRDefault="00C64D13" w:rsidP="00046600">
            <w:pPr>
              <w:spacing w:after="0" w:line="240" w:lineRule="auto"/>
              <w:ind w:right="95"/>
              <w:jc w:val="both"/>
              <w:rPr>
                <w:rFonts w:ascii="Arial" w:hAnsi="Arial" w:cs="Arial"/>
                <w:b/>
                <w:color w:val="141133" w:themeColor="text1"/>
                <w:sz w:val="24"/>
                <w:szCs w:val="24"/>
              </w:rPr>
            </w:pPr>
            <w:r w:rsidRPr="009C504D">
              <w:rPr>
                <w:rFonts w:ascii="Arial" w:hAnsi="Arial" w:cs="Arial"/>
                <w:b/>
                <w:color w:val="141133" w:themeColor="text1"/>
                <w:sz w:val="24"/>
                <w:szCs w:val="24"/>
              </w:rPr>
              <w:t>Forms of Inappropriate Behaviour/Abuse</w:t>
            </w:r>
          </w:p>
          <w:p w:rsidR="00C64D13" w:rsidRPr="009C504D" w:rsidRDefault="00C64D13" w:rsidP="00046600">
            <w:pPr>
              <w:spacing w:after="0" w:line="240" w:lineRule="auto"/>
              <w:ind w:right="95"/>
              <w:jc w:val="both"/>
              <w:rPr>
                <w:rFonts w:ascii="Arial" w:hAnsi="Arial" w:cs="Arial"/>
                <w:b/>
                <w:color w:val="141133" w:themeColor="text1"/>
                <w:sz w:val="24"/>
                <w:szCs w:val="24"/>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 xml:space="preserve">Bullying </w:t>
            </w:r>
          </w:p>
          <w:p w:rsidR="00C64D13" w:rsidRPr="009C504D" w:rsidRDefault="00C64D13" w:rsidP="00046600">
            <w:pPr>
              <w:spacing w:after="0" w:line="240" w:lineRule="auto"/>
              <w:ind w:right="95"/>
              <w:jc w:val="both"/>
              <w:rPr>
                <w:rFonts w:ascii="Arial" w:hAnsi="Arial" w:cs="Arial"/>
                <w:color w:val="141133" w:themeColor="text1"/>
              </w:rPr>
            </w:pP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 xml:space="preserve">Is unreasonable behaviour, repeated over time, which is deliberate and intended to humiliate, undermine or otherwise have a detrimental effect on the recipient(s) even though it may not be unlawful.  </w:t>
            </w:r>
          </w:p>
          <w:p w:rsidR="00C64D13" w:rsidRPr="009C504D" w:rsidRDefault="00C64D13" w:rsidP="00046600">
            <w:pPr>
              <w:spacing w:after="0" w:line="240" w:lineRule="auto"/>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Emotional abuse</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 xml:space="preserve">Is the persistent emotional ill treatment of a child such as to cause severe and persistent adverse effect on the child's emotional development. This may include a pattern of rejecting, degrading, ignoring, isolating, corrupting, exploiting or terrorising a child. It may also include age or developmentally inappropriate or unrealistic expectations being imposed on children. It may also include the seeing, or hearing of, the ill treatment of others. </w:t>
            </w:r>
          </w:p>
          <w:p w:rsidR="00C64D13" w:rsidRPr="009C504D" w:rsidRDefault="00C64D13" w:rsidP="00046600">
            <w:pPr>
              <w:spacing w:after="0" w:line="240" w:lineRule="auto"/>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Emotional abuse in cricket may include a child being subjected to constant criticism, name calling, sarcasm, bullying or unrealistic pressure to consistently perform to high expectations.</w:t>
            </w:r>
          </w:p>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Intimate Partner / Family Violence</w:t>
            </w:r>
          </w:p>
          <w:p w:rsidR="00C64D13" w:rsidRPr="009C504D" w:rsidRDefault="00C64D13" w:rsidP="00046600">
            <w:pPr>
              <w:spacing w:after="0" w:line="240" w:lineRule="auto"/>
              <w:ind w:right="95"/>
              <w:jc w:val="both"/>
              <w:rPr>
                <w:rFonts w:ascii="Arial" w:hAnsi="Arial" w:cs="Arial"/>
                <w:color w:val="141133" w:themeColor="text1"/>
              </w:rPr>
            </w:pP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 xml:space="preserve">Is physical, emotional, sexual and other abuse by someone (usually, but not always, a man) of a person (usually, but not always, a woman) with whom they have, or have had, some form of intimate relationship, such as marriage or cohabitation, </w:t>
            </w:r>
            <w:proofErr w:type="gramStart"/>
            <w:r w:rsidRPr="009C504D">
              <w:rPr>
                <w:rFonts w:ascii="Arial" w:hAnsi="Arial" w:cs="Arial"/>
                <w:color w:val="141133" w:themeColor="text1"/>
              </w:rPr>
              <w:t>in order to</w:t>
            </w:r>
            <w:proofErr w:type="gramEnd"/>
            <w:r w:rsidRPr="009C504D">
              <w:rPr>
                <w:rFonts w:ascii="Arial" w:hAnsi="Arial" w:cs="Arial"/>
                <w:color w:val="141133" w:themeColor="text1"/>
              </w:rPr>
              <w:t xml:space="preserve"> maintain power and control over a person. It is important to be vigilant to any signs, particularly if children are being affected, and bring these to the attention of the Designated Person.</w:t>
            </w:r>
          </w:p>
          <w:p w:rsidR="00C64D13" w:rsidRPr="009C504D" w:rsidRDefault="00C64D13" w:rsidP="00046600">
            <w:pPr>
              <w:spacing w:after="0" w:line="240" w:lineRule="auto"/>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 xml:space="preserve">Neglect </w:t>
            </w:r>
          </w:p>
          <w:p w:rsidR="00C64D13" w:rsidRPr="009C504D" w:rsidRDefault="00C64D13" w:rsidP="00046600">
            <w:pPr>
              <w:spacing w:after="0" w:line="240" w:lineRule="auto"/>
              <w:ind w:right="95"/>
              <w:jc w:val="both"/>
              <w:rPr>
                <w:rFonts w:ascii="Arial" w:hAnsi="Arial" w:cs="Arial"/>
                <w:color w:val="141133" w:themeColor="text1"/>
              </w:rPr>
            </w:pP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 xml:space="preserve">Is the persistent failure to meet a child's basic physical and/or psychological needs, causing long term serious harm to the child's heath or </w:t>
            </w:r>
            <w:proofErr w:type="gramStart"/>
            <w:r w:rsidRPr="009C504D">
              <w:rPr>
                <w:rFonts w:ascii="Arial" w:hAnsi="Arial" w:cs="Arial"/>
                <w:color w:val="141133" w:themeColor="text1"/>
              </w:rPr>
              <w:t>development.</w:t>
            </w:r>
            <w:proofErr w:type="gramEnd"/>
            <w:r w:rsidRPr="009C504D">
              <w:rPr>
                <w:rFonts w:ascii="Arial" w:hAnsi="Arial" w:cs="Arial"/>
                <w:color w:val="141133" w:themeColor="text1"/>
              </w:rPr>
              <w:t xml:space="preserve">  It may also include neglect of a child's basic or emotional needs. </w:t>
            </w:r>
          </w:p>
          <w:p w:rsidR="00C64D13" w:rsidRPr="009C504D" w:rsidRDefault="00C64D13" w:rsidP="00046600">
            <w:pPr>
              <w:spacing w:after="0" w:line="240" w:lineRule="auto"/>
              <w:jc w:val="both"/>
              <w:rPr>
                <w:rFonts w:ascii="Arial" w:hAnsi="Arial" w:cs="Arial"/>
                <w:color w:val="141133" w:themeColor="text1"/>
              </w:rPr>
            </w:pPr>
          </w:p>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Examples of neglect within cricket could be the failure to ensure a child is safe, exposure to undue cold, heat or risk of injury.</w:t>
            </w: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hideMark/>
          </w:tcPr>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lastRenderedPageBreak/>
              <w:t>Physical abuse</w:t>
            </w: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 xml:space="preserve">Is an intentional act that results in physical </w:t>
            </w:r>
            <w:proofErr w:type="gramStart"/>
            <w:r w:rsidRPr="009C504D">
              <w:rPr>
                <w:rFonts w:ascii="Arial" w:hAnsi="Arial" w:cs="Arial"/>
                <w:color w:val="141133" w:themeColor="text1"/>
              </w:rPr>
              <w:t>harm.</w:t>
            </w:r>
            <w:proofErr w:type="gramEnd"/>
            <w:r w:rsidRPr="009C504D">
              <w:rPr>
                <w:rFonts w:ascii="Arial" w:hAnsi="Arial" w:cs="Arial"/>
                <w:color w:val="141133" w:themeColor="text1"/>
              </w:rPr>
              <w:t xml:space="preserve"> This includes, but is not limited to, beating, hitting, shaking, poisoning or otherwise causing physical harm to a child. Physical abuse also involves the fabrication or inducing of illness. </w:t>
            </w:r>
          </w:p>
          <w:p w:rsidR="00C64D13" w:rsidRPr="009C504D" w:rsidRDefault="00C64D13" w:rsidP="00046600">
            <w:pPr>
              <w:spacing w:after="0" w:line="240" w:lineRule="auto"/>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Examples of physical abuse in cricket may include when the nature and intensity of training and competition exceeds the capacity of the child’s immature and growing body, or where drugs are used to enhance performance</w:t>
            </w:r>
          </w:p>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p>
        </w:tc>
      </w:tr>
      <w:tr w:rsidR="009C504D" w:rsidRPr="009C504D" w:rsidTr="00C64D13">
        <w:tc>
          <w:tcPr>
            <w:tcW w:w="2943"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ind w:right="95"/>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Sexual abuse</w:t>
            </w:r>
          </w:p>
          <w:p w:rsidR="00C64D13" w:rsidRPr="009C504D" w:rsidRDefault="00C64D13" w:rsidP="00046600">
            <w:pPr>
              <w:spacing w:after="0" w:line="240" w:lineRule="auto"/>
              <w:ind w:right="95"/>
              <w:jc w:val="both"/>
              <w:rPr>
                <w:rFonts w:ascii="Arial" w:hAnsi="Arial" w:cs="Arial"/>
                <w:color w:val="141133" w:themeColor="text1"/>
              </w:rPr>
            </w:pPr>
          </w:p>
        </w:tc>
        <w:tc>
          <w:tcPr>
            <w:tcW w:w="6299" w:type="dxa"/>
            <w:tcBorders>
              <w:top w:val="single" w:sz="4" w:space="0" w:color="auto"/>
              <w:left w:val="single" w:sz="4" w:space="0" w:color="auto"/>
              <w:bottom w:val="single" w:sz="4" w:space="0" w:color="auto"/>
              <w:right w:val="single" w:sz="4" w:space="0" w:color="auto"/>
            </w:tcBorders>
          </w:tcPr>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 xml:space="preserve">Sexual abuse involves forcing or enticing a child to take part in sexual activities (penetrative and non-penetrative) as well as non-contact acts such as involving children in the looking at or production of sexual images, sexual activities and sexual behaviours. </w:t>
            </w:r>
          </w:p>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Staff should be aware of their 'duty of care' which precludes developing a sexual relationship with, or grooming of, a child.</w:t>
            </w:r>
          </w:p>
          <w:p w:rsidR="00C64D13" w:rsidRPr="009C504D" w:rsidRDefault="00C64D13" w:rsidP="00046600">
            <w:pPr>
              <w:spacing w:after="0" w:line="240" w:lineRule="auto"/>
              <w:jc w:val="both"/>
              <w:rPr>
                <w:rFonts w:ascii="Arial" w:hAnsi="Arial" w:cs="Arial"/>
                <w:color w:val="141133" w:themeColor="text1"/>
              </w:rPr>
            </w:pPr>
          </w:p>
          <w:p w:rsidR="00C64D13" w:rsidRPr="009C504D" w:rsidRDefault="00C64D13" w:rsidP="00046600">
            <w:pPr>
              <w:spacing w:after="0" w:line="240" w:lineRule="auto"/>
              <w:jc w:val="both"/>
              <w:rPr>
                <w:rFonts w:ascii="Arial" w:hAnsi="Arial" w:cs="Arial"/>
                <w:color w:val="141133" w:themeColor="text1"/>
              </w:rPr>
            </w:pPr>
            <w:r w:rsidRPr="009C504D">
              <w:rPr>
                <w:rFonts w:ascii="Arial" w:hAnsi="Arial" w:cs="Arial"/>
                <w:color w:val="141133" w:themeColor="text1"/>
              </w:rPr>
              <w:t>A sexual relationship between an adult and a child will always be wrong, unequal and unacceptable (</w:t>
            </w:r>
            <w:proofErr w:type="gramStart"/>
            <w:r w:rsidRPr="009C504D">
              <w:rPr>
                <w:rFonts w:ascii="Arial" w:hAnsi="Arial" w:cs="Arial"/>
                <w:color w:val="141133" w:themeColor="text1"/>
              </w:rPr>
              <w:t>whether or not</w:t>
            </w:r>
            <w:proofErr w:type="gramEnd"/>
            <w:r w:rsidRPr="009C504D">
              <w:rPr>
                <w:rFonts w:ascii="Arial" w:hAnsi="Arial" w:cs="Arial"/>
                <w:color w:val="141133" w:themeColor="text1"/>
              </w:rPr>
              <w:t xml:space="preserve"> it is consensual). </w:t>
            </w:r>
          </w:p>
          <w:p w:rsidR="00C64D13" w:rsidRPr="009C504D" w:rsidRDefault="00C64D13" w:rsidP="00046600">
            <w:pPr>
              <w:spacing w:after="0" w:line="240" w:lineRule="auto"/>
              <w:jc w:val="both"/>
              <w:rPr>
                <w:rFonts w:ascii="Arial" w:hAnsi="Arial" w:cs="Arial"/>
                <w:color w:val="141133" w:themeColor="text1"/>
              </w:rPr>
            </w:pPr>
          </w:p>
          <w:p w:rsidR="00C64D13" w:rsidRPr="009C504D" w:rsidRDefault="00C64D13" w:rsidP="00046600">
            <w:pPr>
              <w:spacing w:after="0" w:line="240" w:lineRule="auto"/>
              <w:ind w:right="95"/>
              <w:jc w:val="both"/>
              <w:rPr>
                <w:rFonts w:ascii="Arial" w:hAnsi="Arial" w:cs="Arial"/>
                <w:color w:val="141133" w:themeColor="text1"/>
              </w:rPr>
            </w:pPr>
            <w:r w:rsidRPr="009C504D">
              <w:rPr>
                <w:rFonts w:ascii="Arial" w:hAnsi="Arial" w:cs="Arial"/>
                <w:color w:val="141133" w:themeColor="text1"/>
              </w:rPr>
              <w:t>There are situations within all sports, including cricket, in which there is potential for sexual abuse to occur.</w:t>
            </w:r>
          </w:p>
          <w:p w:rsidR="00C64D13" w:rsidRPr="009C504D" w:rsidRDefault="00C64D13" w:rsidP="00046600">
            <w:pPr>
              <w:spacing w:after="0" w:line="240" w:lineRule="auto"/>
              <w:ind w:right="95"/>
              <w:jc w:val="both"/>
              <w:rPr>
                <w:rFonts w:ascii="Arial" w:hAnsi="Arial" w:cs="Arial"/>
                <w:color w:val="141133" w:themeColor="text1"/>
              </w:rPr>
            </w:pPr>
          </w:p>
        </w:tc>
      </w:tr>
    </w:tbl>
    <w:p w:rsidR="00C64D13" w:rsidRPr="009C504D" w:rsidRDefault="00C64D13" w:rsidP="00046600">
      <w:pPr>
        <w:jc w:val="both"/>
        <w:rPr>
          <w:color w:val="141133" w:themeColor="text1"/>
        </w:rPr>
      </w:pPr>
    </w:p>
    <w:p w:rsidR="00C64D13" w:rsidRPr="009C504D" w:rsidRDefault="00C64D13" w:rsidP="00046600">
      <w:pPr>
        <w:jc w:val="both"/>
        <w:rPr>
          <w:rFonts w:ascii="Arial" w:hAnsi="Arial" w:cs="Arial"/>
          <w:color w:val="141133" w:themeColor="text1"/>
        </w:rPr>
      </w:pPr>
      <w:r w:rsidRPr="009C504D">
        <w:rPr>
          <w:rFonts w:ascii="Arial" w:hAnsi="Arial" w:cs="Arial"/>
          <w:b/>
          <w:color w:val="141133" w:themeColor="text1"/>
        </w:rPr>
        <w:t>NOTE:</w:t>
      </w:r>
      <w:r w:rsidR="007E704E">
        <w:rPr>
          <w:rFonts w:ascii="Arial" w:hAnsi="Arial" w:cs="Arial"/>
          <w:color w:val="141133" w:themeColor="text1"/>
        </w:rPr>
        <w:t xml:space="preserve"> It is not for NZC, The Associations or Clubs </w:t>
      </w:r>
      <w:r w:rsidRPr="009C504D">
        <w:rPr>
          <w:rFonts w:ascii="Arial" w:hAnsi="Arial" w:cs="Arial"/>
          <w:color w:val="141133" w:themeColor="text1"/>
        </w:rPr>
        <w:t xml:space="preserve">to make findings about whether any of the above behaviour/abuse is occurring. However, the above definitions provide examples of the forms of behaviour to look out for, that could place Children and/or Vulnerable Adults at risk. Hence, if any of the above behaviour is suspected, it ought to be reported in accordance with this Policy.  </w:t>
      </w:r>
    </w:p>
    <w:p w:rsidR="008B32D5" w:rsidRPr="009C504D" w:rsidRDefault="008B32D5" w:rsidP="00046600">
      <w:pPr>
        <w:spacing w:after="0" w:line="240" w:lineRule="auto"/>
        <w:jc w:val="both"/>
        <w:rPr>
          <w:color w:val="141133" w:themeColor="text1"/>
          <w:u w:val="single"/>
        </w:rPr>
      </w:pPr>
      <w:r w:rsidRPr="009C504D">
        <w:rPr>
          <w:color w:val="141133" w:themeColor="text1"/>
          <w:u w:val="single"/>
        </w:rPr>
        <w:br w:type="page"/>
      </w:r>
    </w:p>
    <w:p w:rsidR="00C64D13" w:rsidRPr="00FE3BD5" w:rsidRDefault="00C64D13" w:rsidP="00046600">
      <w:pPr>
        <w:ind w:right="95"/>
        <w:jc w:val="both"/>
        <w:rPr>
          <w:rFonts w:ascii="Arial" w:hAnsi="Arial" w:cs="Arial"/>
          <w:b/>
        </w:rPr>
      </w:pPr>
      <w:r w:rsidRPr="00FE3BD5">
        <w:rPr>
          <w:rFonts w:ascii="Arial" w:hAnsi="Arial" w:cs="Arial"/>
          <w:b/>
        </w:rPr>
        <w:lastRenderedPageBreak/>
        <w:t>VETTING PROCESSES</w:t>
      </w:r>
    </w:p>
    <w:p w:rsidR="00C64D13" w:rsidRPr="009C504D" w:rsidRDefault="00C64D13" w:rsidP="00046600">
      <w:pPr>
        <w:ind w:right="95"/>
        <w:jc w:val="both"/>
        <w:rPr>
          <w:rFonts w:ascii="Arial" w:hAnsi="Arial" w:cs="Arial"/>
          <w:b/>
          <w:color w:val="141133" w:themeColor="text1"/>
        </w:rPr>
      </w:pPr>
      <w:r w:rsidRPr="009C504D">
        <w:rPr>
          <w:rFonts w:ascii="Arial" w:hAnsi="Arial" w:cs="Arial"/>
          <w:b/>
          <w:color w:val="141133" w:themeColor="text1"/>
        </w:rPr>
        <w:t xml:space="preserve">Who needs to be police vetted? </w:t>
      </w:r>
    </w:p>
    <w:p w:rsidR="00C64D13" w:rsidRPr="009C504D" w:rsidRDefault="00025D34" w:rsidP="00046600">
      <w:pPr>
        <w:ind w:right="95"/>
        <w:jc w:val="both"/>
        <w:rPr>
          <w:rFonts w:ascii="Arial" w:hAnsi="Arial" w:cs="Arial"/>
          <w:color w:val="141133" w:themeColor="text1"/>
        </w:rPr>
      </w:pPr>
      <w:r>
        <w:rPr>
          <w:rFonts w:ascii="Arial" w:hAnsi="Arial" w:cs="Arial"/>
          <w:color w:val="141133" w:themeColor="text1"/>
        </w:rPr>
        <w:t>Any Staff Member and V</w:t>
      </w:r>
      <w:r w:rsidR="00C64D13" w:rsidRPr="009C504D">
        <w:rPr>
          <w:rFonts w:ascii="Arial" w:hAnsi="Arial" w:cs="Arial"/>
          <w:color w:val="141133" w:themeColor="text1"/>
        </w:rPr>
        <w:t xml:space="preserve">olunteer who </w:t>
      </w:r>
      <w:bookmarkStart w:id="0" w:name="_Hlk490220339"/>
      <w:r w:rsidR="00C64D13" w:rsidRPr="009C504D">
        <w:rPr>
          <w:rFonts w:ascii="Arial" w:hAnsi="Arial" w:cs="Arial"/>
          <w:color w:val="141133" w:themeColor="text1"/>
        </w:rPr>
        <w:t xml:space="preserve">has Regular or Overnight Contact with a </w:t>
      </w:r>
      <w:r>
        <w:rPr>
          <w:rFonts w:ascii="Arial" w:hAnsi="Arial" w:cs="Arial"/>
          <w:color w:val="141133" w:themeColor="text1"/>
        </w:rPr>
        <w:t>Child or Vulnerable Adult</w:t>
      </w:r>
      <w:r w:rsidR="00C64D13" w:rsidRPr="009C504D">
        <w:rPr>
          <w:rFonts w:ascii="Arial" w:hAnsi="Arial" w:cs="Arial"/>
          <w:color w:val="141133" w:themeColor="text1"/>
        </w:rPr>
        <w:t xml:space="preserve"> must be Police Vetted.</w:t>
      </w:r>
      <w:bookmarkEnd w:id="0"/>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 xml:space="preserve">It is important to Police Vet coaches and assistant coaches, as a minimum, as they </w:t>
      </w:r>
      <w:proofErr w:type="gramStart"/>
      <w:r w:rsidRPr="009C504D">
        <w:rPr>
          <w:rFonts w:ascii="Arial" w:hAnsi="Arial" w:cs="Arial"/>
          <w:color w:val="141133" w:themeColor="text1"/>
        </w:rPr>
        <w:t>have the opportunity to</w:t>
      </w:r>
      <w:proofErr w:type="gramEnd"/>
      <w:r w:rsidRPr="009C504D">
        <w:rPr>
          <w:rFonts w:ascii="Arial" w:hAnsi="Arial" w:cs="Arial"/>
          <w:color w:val="141133" w:themeColor="text1"/>
        </w:rPr>
        <w:t xml:space="preserve"> build up a relationship of trust with Children and/or Vulnerable Adults</w:t>
      </w:r>
      <w:r w:rsidR="00025D34">
        <w:rPr>
          <w:rFonts w:ascii="Arial" w:hAnsi="Arial" w:cs="Arial"/>
          <w:color w:val="141133" w:themeColor="text1"/>
        </w:rPr>
        <w:t>.</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Ideally, staff members and volunteers should be Police Vetted before</w:t>
      </w:r>
      <w:r w:rsidR="00483591">
        <w:rPr>
          <w:rFonts w:ascii="Arial" w:hAnsi="Arial" w:cs="Arial"/>
          <w:color w:val="141133" w:themeColor="text1"/>
        </w:rPr>
        <w:t xml:space="preserve"> they commence their roles for </w:t>
      </w:r>
      <w:r w:rsidRPr="009C504D">
        <w:rPr>
          <w:rFonts w:ascii="Arial" w:hAnsi="Arial" w:cs="Arial"/>
          <w:color w:val="141133" w:themeColor="text1"/>
        </w:rPr>
        <w:t>MA’s, DA’s or Clubs</w:t>
      </w:r>
      <w:r w:rsidR="007E704E">
        <w:rPr>
          <w:rFonts w:ascii="Arial" w:hAnsi="Arial" w:cs="Arial"/>
          <w:color w:val="141133" w:themeColor="text1"/>
        </w:rPr>
        <w:t xml:space="preserve"> </w:t>
      </w:r>
      <w:r w:rsidR="005E4492">
        <w:rPr>
          <w:rFonts w:ascii="Arial" w:hAnsi="Arial" w:cs="Arial"/>
          <w:color w:val="141133" w:themeColor="text1"/>
          <w:highlight w:val="cyan"/>
        </w:rPr>
        <w:t>[Remove o</w:t>
      </w:r>
      <w:r w:rsidR="001B4863">
        <w:rPr>
          <w:rFonts w:ascii="Arial" w:hAnsi="Arial" w:cs="Arial"/>
          <w:color w:val="141133" w:themeColor="text1"/>
          <w:highlight w:val="cyan"/>
        </w:rPr>
        <w:t>rganisations w</w:t>
      </w:r>
      <w:r w:rsidR="005E4492">
        <w:rPr>
          <w:rFonts w:ascii="Arial" w:hAnsi="Arial" w:cs="Arial"/>
          <w:color w:val="141133" w:themeColor="text1"/>
          <w:highlight w:val="cyan"/>
        </w:rPr>
        <w:t>here a</w:t>
      </w:r>
      <w:r w:rsidR="007E704E" w:rsidRPr="005C2BD0">
        <w:rPr>
          <w:rFonts w:ascii="Arial" w:hAnsi="Arial" w:cs="Arial"/>
          <w:color w:val="141133" w:themeColor="text1"/>
          <w:highlight w:val="cyan"/>
        </w:rPr>
        <w:t>ppropriate]</w:t>
      </w:r>
      <w:r w:rsidRPr="005C2BD0">
        <w:rPr>
          <w:rFonts w:ascii="Arial" w:hAnsi="Arial" w:cs="Arial"/>
          <w:color w:val="141133" w:themeColor="text1"/>
          <w:highlight w:val="cyan"/>
        </w:rPr>
        <w:t>.</w:t>
      </w:r>
      <w:r w:rsidRPr="009C504D">
        <w:rPr>
          <w:rFonts w:ascii="Arial" w:hAnsi="Arial" w:cs="Arial"/>
          <w:color w:val="141133" w:themeColor="text1"/>
        </w:rPr>
        <w:t xml:space="preserve"> Existing Staff Members and Volunteers who fall within the above criteria also ought to be progressively Police Vetted. </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 xml:space="preserve">Staff members and volunteers can perform their roles whilst a Police vet is in progress. </w:t>
      </w:r>
    </w:p>
    <w:p w:rsidR="00C64D13" w:rsidRPr="009C504D" w:rsidRDefault="00C64D13" w:rsidP="00046600">
      <w:pPr>
        <w:ind w:right="95"/>
        <w:jc w:val="both"/>
        <w:rPr>
          <w:rFonts w:ascii="Arial" w:hAnsi="Arial" w:cs="Arial"/>
          <w:b/>
          <w:color w:val="141133" w:themeColor="text1"/>
        </w:rPr>
      </w:pPr>
      <w:r w:rsidRPr="009C504D">
        <w:rPr>
          <w:rFonts w:ascii="Arial" w:hAnsi="Arial" w:cs="Arial"/>
          <w:b/>
          <w:color w:val="141133" w:themeColor="text1"/>
        </w:rPr>
        <w:t xml:space="preserve">Who does not need to be Police Vetted? </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 xml:space="preserve">Police vetting is not necessary for persons who assist on an occasional basis (i.e. people who </w:t>
      </w:r>
      <w:r w:rsidRPr="009C504D">
        <w:rPr>
          <w:rFonts w:ascii="Arial" w:hAnsi="Arial" w:cs="Arial"/>
          <w:color w:val="141133" w:themeColor="text1"/>
          <w:u w:val="single"/>
        </w:rPr>
        <w:t>do not</w:t>
      </w:r>
      <w:r w:rsidRPr="009C504D">
        <w:rPr>
          <w:rFonts w:ascii="Arial" w:hAnsi="Arial" w:cs="Arial"/>
          <w:color w:val="141133" w:themeColor="text1"/>
        </w:rPr>
        <w:t xml:space="preserve"> have Regular or Overnight Contract with a Child/Children or Vulnerable Adult).</w:t>
      </w:r>
    </w:p>
    <w:p w:rsidR="009C504D" w:rsidRPr="00FE3BD5" w:rsidRDefault="009C504D" w:rsidP="00046600">
      <w:pPr>
        <w:ind w:right="95"/>
        <w:jc w:val="both"/>
        <w:rPr>
          <w:rFonts w:ascii="Arial" w:hAnsi="Arial" w:cs="Arial"/>
          <w:b/>
        </w:rPr>
      </w:pPr>
    </w:p>
    <w:p w:rsidR="00C64D13" w:rsidRPr="00FE3BD5" w:rsidRDefault="00C64D13" w:rsidP="00046600">
      <w:pPr>
        <w:ind w:right="95"/>
        <w:jc w:val="both"/>
        <w:rPr>
          <w:rFonts w:ascii="Arial" w:hAnsi="Arial" w:cs="Arial"/>
          <w:b/>
        </w:rPr>
      </w:pPr>
      <w:r w:rsidRPr="00FE3BD5">
        <w:rPr>
          <w:rFonts w:ascii="Arial" w:hAnsi="Arial" w:cs="Arial"/>
          <w:b/>
        </w:rPr>
        <w:t xml:space="preserve">PROCEDURES FOR REPORTING AND/OR RECEIVING A COMPLAINT </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Cricket organisations which include young people among its members may be vulnerable to occurrences of child abuse. People involved with cricket are often in a position of trust and may notice or be made aware of instances of child abuse. T</w:t>
      </w:r>
      <w:r w:rsidR="00200449">
        <w:rPr>
          <w:rFonts w:ascii="Arial" w:hAnsi="Arial" w:cs="Arial"/>
          <w:color w:val="141133" w:themeColor="text1"/>
        </w:rPr>
        <w:t xml:space="preserve">he below process outlines </w:t>
      </w:r>
      <w:r w:rsidRPr="009C504D">
        <w:rPr>
          <w:rFonts w:ascii="Arial" w:hAnsi="Arial" w:cs="Arial"/>
          <w:color w:val="141133" w:themeColor="text1"/>
        </w:rPr>
        <w:t>procedures for dealing with this situation, should it arise. The Associations and Clubs</w:t>
      </w:r>
      <w:r w:rsidR="00221662">
        <w:rPr>
          <w:rFonts w:ascii="Arial" w:hAnsi="Arial" w:cs="Arial"/>
          <w:color w:val="141133" w:themeColor="text1"/>
        </w:rPr>
        <w:t xml:space="preserve"> </w:t>
      </w:r>
      <w:r w:rsidR="00221662" w:rsidRPr="00221662">
        <w:rPr>
          <w:rFonts w:ascii="Arial" w:hAnsi="Arial" w:cs="Arial"/>
          <w:color w:val="141133" w:themeColor="text1"/>
          <w:highlight w:val="cyan"/>
        </w:rPr>
        <w:t xml:space="preserve">[Remove </w:t>
      </w:r>
      <w:r w:rsidR="005E4492">
        <w:rPr>
          <w:rFonts w:ascii="Arial" w:hAnsi="Arial" w:cs="Arial"/>
          <w:color w:val="141133" w:themeColor="text1"/>
          <w:highlight w:val="cyan"/>
        </w:rPr>
        <w:t>o</w:t>
      </w:r>
      <w:r w:rsidR="001B4863">
        <w:rPr>
          <w:rFonts w:ascii="Arial" w:hAnsi="Arial" w:cs="Arial"/>
          <w:color w:val="141133" w:themeColor="text1"/>
          <w:highlight w:val="cyan"/>
        </w:rPr>
        <w:t>rganisations w</w:t>
      </w:r>
      <w:r w:rsidR="00221662" w:rsidRPr="00221662">
        <w:rPr>
          <w:rFonts w:ascii="Arial" w:hAnsi="Arial" w:cs="Arial"/>
          <w:color w:val="141133" w:themeColor="text1"/>
          <w:highlight w:val="cyan"/>
        </w:rPr>
        <w:t>here appropriate]</w:t>
      </w:r>
      <w:r w:rsidRPr="009C504D">
        <w:rPr>
          <w:rFonts w:ascii="Arial" w:hAnsi="Arial" w:cs="Arial"/>
          <w:color w:val="141133" w:themeColor="text1"/>
        </w:rPr>
        <w:t xml:space="preserve"> are encouraged to also adopt these procedures.</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 xml:space="preserve">The welfare of Children and Vulnerable Adults is the concern of all adults </w:t>
      </w:r>
      <w:proofErr w:type="gramStart"/>
      <w:r w:rsidRPr="009C504D">
        <w:rPr>
          <w:rFonts w:ascii="Arial" w:hAnsi="Arial" w:cs="Arial"/>
          <w:color w:val="141133" w:themeColor="text1"/>
        </w:rPr>
        <w:t>at all times</w:t>
      </w:r>
      <w:proofErr w:type="gramEnd"/>
      <w:r w:rsidRPr="009C504D">
        <w:rPr>
          <w:rFonts w:ascii="Arial" w:hAnsi="Arial" w:cs="Arial"/>
          <w:color w:val="141133" w:themeColor="text1"/>
        </w:rPr>
        <w:t>, irrespective of their role. Detai</w:t>
      </w:r>
      <w:r w:rsidR="00740CE9">
        <w:rPr>
          <w:rFonts w:ascii="Arial" w:hAnsi="Arial" w:cs="Arial"/>
          <w:color w:val="141133" w:themeColor="text1"/>
        </w:rPr>
        <w:t xml:space="preserve">ls of personnel appointed by </w:t>
      </w:r>
      <w:r w:rsidR="001B4863">
        <w:rPr>
          <w:rFonts w:ascii="Arial" w:hAnsi="Arial" w:cs="Arial"/>
          <w:color w:val="141133" w:themeColor="text1"/>
          <w:highlight w:val="cyan"/>
        </w:rPr>
        <w:t>[Insert organisation n</w:t>
      </w:r>
      <w:r w:rsidR="00740CE9" w:rsidRPr="00221662">
        <w:rPr>
          <w:rFonts w:ascii="Arial" w:hAnsi="Arial" w:cs="Arial"/>
          <w:color w:val="141133" w:themeColor="text1"/>
          <w:highlight w:val="cyan"/>
        </w:rPr>
        <w:t>ame]</w:t>
      </w:r>
      <w:r w:rsidRPr="009C504D">
        <w:rPr>
          <w:rFonts w:ascii="Arial" w:hAnsi="Arial" w:cs="Arial"/>
          <w:color w:val="141133" w:themeColor="text1"/>
        </w:rPr>
        <w:t xml:space="preserve"> to oversee child protection and player welfa</w:t>
      </w:r>
      <w:r w:rsidR="00740CE9">
        <w:rPr>
          <w:rFonts w:ascii="Arial" w:hAnsi="Arial" w:cs="Arial"/>
          <w:color w:val="141133" w:themeColor="text1"/>
        </w:rPr>
        <w:t xml:space="preserve">re is available on </w:t>
      </w:r>
      <w:r w:rsidR="005E4492">
        <w:rPr>
          <w:rFonts w:ascii="Arial" w:hAnsi="Arial" w:cs="Arial"/>
          <w:color w:val="141133" w:themeColor="text1"/>
          <w:highlight w:val="cyan"/>
        </w:rPr>
        <w:t>[Insert o</w:t>
      </w:r>
      <w:r w:rsidR="00740CE9" w:rsidRPr="00740CE9">
        <w:rPr>
          <w:rFonts w:ascii="Arial" w:hAnsi="Arial" w:cs="Arial"/>
          <w:color w:val="141133" w:themeColor="text1"/>
          <w:highlight w:val="cyan"/>
        </w:rPr>
        <w:t>rganisation website]</w:t>
      </w:r>
      <w:r w:rsidR="005E4492" w:rsidRPr="005E4492">
        <w:rPr>
          <w:rFonts w:ascii="Arial" w:hAnsi="Arial" w:cs="Arial"/>
          <w:color w:val="141133" w:themeColor="text1"/>
        </w:rPr>
        <w:t xml:space="preserve"> and the NZC website</w:t>
      </w:r>
      <w:r w:rsidRPr="005E4492">
        <w:rPr>
          <w:rFonts w:ascii="Arial" w:hAnsi="Arial" w:cs="Arial"/>
          <w:color w:val="141133" w:themeColor="text1"/>
        </w:rPr>
        <w:t>.</w:t>
      </w:r>
      <w:r w:rsidRPr="009C504D">
        <w:rPr>
          <w:rFonts w:ascii="Arial" w:hAnsi="Arial" w:cs="Arial"/>
          <w:color w:val="141133" w:themeColor="text1"/>
        </w:rPr>
        <w:t xml:space="preserve"> The </w:t>
      </w:r>
      <w:r w:rsidRPr="005C2BD0">
        <w:rPr>
          <w:rFonts w:ascii="Arial" w:hAnsi="Arial" w:cs="Arial"/>
          <w:color w:val="141133" w:themeColor="text1"/>
        </w:rPr>
        <w:t>Associations and Clubs</w:t>
      </w:r>
      <w:r w:rsidR="00740CE9" w:rsidRPr="005C2BD0">
        <w:rPr>
          <w:rFonts w:ascii="Arial" w:hAnsi="Arial" w:cs="Arial"/>
          <w:color w:val="141133" w:themeColor="text1"/>
        </w:rPr>
        <w:t xml:space="preserve"> </w:t>
      </w:r>
      <w:r w:rsidR="001B4863">
        <w:rPr>
          <w:rFonts w:ascii="Arial" w:hAnsi="Arial" w:cs="Arial"/>
          <w:color w:val="141133" w:themeColor="text1"/>
          <w:highlight w:val="cyan"/>
        </w:rPr>
        <w:t>[R</w:t>
      </w:r>
      <w:r w:rsidR="00740CE9" w:rsidRPr="005C2BD0">
        <w:rPr>
          <w:rFonts w:ascii="Arial" w:hAnsi="Arial" w:cs="Arial"/>
          <w:color w:val="141133" w:themeColor="text1"/>
          <w:highlight w:val="cyan"/>
        </w:rPr>
        <w:t>emove</w:t>
      </w:r>
      <w:r w:rsidR="001B4863">
        <w:rPr>
          <w:rFonts w:ascii="Arial" w:hAnsi="Arial" w:cs="Arial"/>
          <w:color w:val="141133" w:themeColor="text1"/>
          <w:highlight w:val="cyan"/>
        </w:rPr>
        <w:t xml:space="preserve"> organisations</w:t>
      </w:r>
      <w:r w:rsidR="00740CE9" w:rsidRPr="005C2BD0">
        <w:rPr>
          <w:rFonts w:ascii="Arial" w:hAnsi="Arial" w:cs="Arial"/>
          <w:color w:val="141133" w:themeColor="text1"/>
          <w:highlight w:val="cyan"/>
        </w:rPr>
        <w:t xml:space="preserve"> where appropriate]</w:t>
      </w:r>
      <w:r w:rsidRPr="009C504D">
        <w:rPr>
          <w:rFonts w:ascii="Arial" w:hAnsi="Arial" w:cs="Arial"/>
          <w:color w:val="141133" w:themeColor="text1"/>
        </w:rPr>
        <w:t xml:space="preserve"> are also encouraged to make such details available on their websites.</w:t>
      </w:r>
    </w:p>
    <w:p w:rsidR="00C64D13" w:rsidRPr="009C504D" w:rsidRDefault="00C64D13" w:rsidP="00046600">
      <w:pPr>
        <w:ind w:right="95"/>
        <w:jc w:val="both"/>
        <w:rPr>
          <w:rFonts w:ascii="Arial" w:hAnsi="Arial" w:cs="Arial"/>
          <w:b/>
          <w:i/>
          <w:color w:val="141133" w:themeColor="text1"/>
        </w:rPr>
      </w:pPr>
      <w:r w:rsidRPr="009C504D">
        <w:rPr>
          <w:rFonts w:ascii="Arial" w:hAnsi="Arial" w:cs="Arial"/>
          <w:b/>
          <w:i/>
          <w:color w:val="141133" w:themeColor="text1"/>
        </w:rPr>
        <w:t xml:space="preserve">It is not for anyone working in cricket in a paid or voluntary capacity, or those working in affiliated organisations, to take responsibility or decide </w:t>
      </w:r>
      <w:proofErr w:type="gramStart"/>
      <w:r w:rsidRPr="009C504D">
        <w:rPr>
          <w:rFonts w:ascii="Arial" w:hAnsi="Arial" w:cs="Arial"/>
          <w:b/>
          <w:i/>
          <w:color w:val="141133" w:themeColor="text1"/>
        </w:rPr>
        <w:t>whether or not</w:t>
      </w:r>
      <w:proofErr w:type="gramEnd"/>
      <w:r w:rsidRPr="009C504D">
        <w:rPr>
          <w:rFonts w:ascii="Arial" w:hAnsi="Arial" w:cs="Arial"/>
          <w:b/>
          <w:i/>
          <w:color w:val="141133" w:themeColor="text1"/>
        </w:rPr>
        <w:t xml:space="preserve"> child abuse is taking place. However, there is a responsibility to protect Children and Vulnerable Adults by assisting the appropriate agencies so that they can make enquiries and take any necessary action to protect the Child or Vulnerable Adult.</w:t>
      </w:r>
    </w:p>
    <w:p w:rsidR="00C64D13" w:rsidRPr="009C504D" w:rsidRDefault="00C64D13" w:rsidP="00046600">
      <w:pPr>
        <w:ind w:right="95"/>
        <w:jc w:val="both"/>
        <w:rPr>
          <w:rFonts w:ascii="Arial" w:hAnsi="Arial" w:cs="Arial"/>
          <w:b/>
          <w:color w:val="141133" w:themeColor="text1"/>
        </w:rPr>
      </w:pPr>
      <w:r w:rsidRPr="009C504D">
        <w:rPr>
          <w:rFonts w:ascii="Arial" w:hAnsi="Arial" w:cs="Arial"/>
          <w:b/>
          <w:color w:val="141133" w:themeColor="text1"/>
        </w:rPr>
        <w:t>Reporting suspected child abuse</w:t>
      </w:r>
    </w:p>
    <w:p w:rsidR="00C64D13" w:rsidRPr="009C504D" w:rsidRDefault="001B4863" w:rsidP="00046600">
      <w:pPr>
        <w:ind w:right="95"/>
        <w:jc w:val="both"/>
        <w:rPr>
          <w:rFonts w:ascii="Arial" w:hAnsi="Arial" w:cs="Arial"/>
          <w:color w:val="141133" w:themeColor="text1"/>
        </w:rPr>
      </w:pPr>
      <w:r>
        <w:rPr>
          <w:rFonts w:ascii="Arial" w:hAnsi="Arial" w:cs="Arial"/>
          <w:color w:val="141133" w:themeColor="text1"/>
          <w:highlight w:val="cyan"/>
        </w:rPr>
        <w:t xml:space="preserve">[Insert </w:t>
      </w:r>
      <w:r w:rsidR="005E4492">
        <w:rPr>
          <w:rFonts w:ascii="Arial" w:hAnsi="Arial" w:cs="Arial"/>
          <w:color w:val="141133" w:themeColor="text1"/>
          <w:highlight w:val="cyan"/>
        </w:rPr>
        <w:t>o</w:t>
      </w:r>
      <w:r w:rsidR="00740CE9" w:rsidRPr="00740CE9">
        <w:rPr>
          <w:rFonts w:ascii="Arial" w:hAnsi="Arial" w:cs="Arial"/>
          <w:color w:val="141133" w:themeColor="text1"/>
          <w:highlight w:val="cyan"/>
        </w:rPr>
        <w:t>rganisation name]</w:t>
      </w:r>
      <w:r w:rsidR="00C64D13" w:rsidRPr="009C504D">
        <w:rPr>
          <w:rFonts w:ascii="Arial" w:hAnsi="Arial" w:cs="Arial"/>
          <w:color w:val="141133" w:themeColor="text1"/>
        </w:rPr>
        <w:t xml:space="preserve"> appreciates that the appropriate method for reporting suspected child abuse may depend on the specific circumstances. However, </w:t>
      </w:r>
      <w:proofErr w:type="gramStart"/>
      <w:r w:rsidR="00C64D13" w:rsidRPr="009C504D">
        <w:rPr>
          <w:rFonts w:ascii="Arial" w:hAnsi="Arial" w:cs="Arial"/>
          <w:color w:val="141133" w:themeColor="text1"/>
        </w:rPr>
        <w:t>as a general rule</w:t>
      </w:r>
      <w:proofErr w:type="gramEnd"/>
      <w:r w:rsidR="00C64D13" w:rsidRPr="009C504D">
        <w:rPr>
          <w:rFonts w:ascii="Arial" w:hAnsi="Arial" w:cs="Arial"/>
          <w:color w:val="141133" w:themeColor="text1"/>
        </w:rPr>
        <w:t>, the following steps ought to be taken in reporting suspected child abuse to the Statutory Authorities:</w:t>
      </w:r>
    </w:p>
    <w:p w:rsidR="00C64D13" w:rsidRPr="009C504D" w:rsidRDefault="00C64D13" w:rsidP="00046600">
      <w:pPr>
        <w:pStyle w:val="ListParagraph"/>
        <w:numPr>
          <w:ilvl w:val="0"/>
          <w:numId w:val="16"/>
        </w:numPr>
        <w:ind w:right="95"/>
        <w:jc w:val="both"/>
        <w:rPr>
          <w:rFonts w:ascii="Arial" w:hAnsi="Arial" w:cs="Arial"/>
          <w:color w:val="141133" w:themeColor="text1"/>
        </w:rPr>
      </w:pPr>
      <w:r w:rsidRPr="009C504D">
        <w:rPr>
          <w:rFonts w:ascii="Arial" w:hAnsi="Arial" w:cs="Arial"/>
          <w:color w:val="141133" w:themeColor="text1"/>
        </w:rPr>
        <w:lastRenderedPageBreak/>
        <w:t>Observe and note dates, times, locations and contexts in which the incident occurred or suspicion was aroused, together with any other relevant information.</w:t>
      </w:r>
    </w:p>
    <w:p w:rsidR="00C64D13" w:rsidRPr="009C504D" w:rsidRDefault="00C64D13" w:rsidP="00046600">
      <w:pPr>
        <w:pStyle w:val="ListParagraph"/>
        <w:numPr>
          <w:ilvl w:val="0"/>
          <w:numId w:val="16"/>
        </w:numPr>
        <w:ind w:right="95"/>
        <w:jc w:val="both"/>
        <w:rPr>
          <w:rFonts w:ascii="Arial" w:hAnsi="Arial" w:cs="Arial"/>
          <w:color w:val="141133" w:themeColor="text1"/>
        </w:rPr>
      </w:pPr>
      <w:r w:rsidRPr="009C504D">
        <w:rPr>
          <w:rFonts w:ascii="Arial" w:hAnsi="Arial" w:cs="Arial"/>
          <w:color w:val="141133" w:themeColor="text1"/>
        </w:rPr>
        <w:t>Where there are reasonable grounds for concern, report the matter as soon as possible to the Designated Person with responsibility for reporting abuse. If the Designated Person has reasonable grounds for believing that the Child has been abused or is at risk of abuse, s/he will make a report to the Ministry for Vulnerable Children to investigate and assess suspected or actual child abuse.</w:t>
      </w:r>
    </w:p>
    <w:p w:rsidR="00C64D13" w:rsidRPr="009C504D" w:rsidRDefault="00C64D13" w:rsidP="00046600">
      <w:pPr>
        <w:pStyle w:val="ListParagraph"/>
        <w:jc w:val="both"/>
        <w:rPr>
          <w:rFonts w:ascii="Arial" w:hAnsi="Arial" w:cs="Arial"/>
          <w:color w:val="141133" w:themeColor="text1"/>
        </w:rPr>
      </w:pPr>
    </w:p>
    <w:p w:rsidR="00C64D13" w:rsidRPr="009C504D" w:rsidRDefault="00C64D13" w:rsidP="00046600">
      <w:pPr>
        <w:pStyle w:val="ListParagraph"/>
        <w:numPr>
          <w:ilvl w:val="0"/>
          <w:numId w:val="16"/>
        </w:numPr>
        <w:ind w:right="95"/>
        <w:jc w:val="both"/>
        <w:rPr>
          <w:rFonts w:ascii="Arial" w:hAnsi="Arial" w:cs="Arial"/>
          <w:color w:val="141133" w:themeColor="text1"/>
        </w:rPr>
      </w:pPr>
      <w:r w:rsidRPr="009C504D">
        <w:rPr>
          <w:rFonts w:ascii="Arial" w:hAnsi="Arial" w:cs="Arial"/>
          <w:color w:val="141133" w:themeColor="text1"/>
        </w:rPr>
        <w:t>In cases of emergency, for example, where a Child appears to be at immediate and serious risk and/or the Designated Person is unable to contact a duty social worker, the Police should be contacted. Under no circumstances should a Child be left in a dangerous situation pending intervention by the Statutory Authorities.</w:t>
      </w:r>
    </w:p>
    <w:p w:rsidR="00C64D13" w:rsidRPr="009C504D" w:rsidRDefault="00C64D13" w:rsidP="00046600">
      <w:pPr>
        <w:pStyle w:val="ListParagraph"/>
        <w:ind w:right="95"/>
        <w:jc w:val="both"/>
        <w:rPr>
          <w:rFonts w:ascii="Arial" w:hAnsi="Arial" w:cs="Arial"/>
          <w:color w:val="141133" w:themeColor="text1"/>
        </w:rPr>
      </w:pPr>
    </w:p>
    <w:p w:rsidR="00C64D13" w:rsidRPr="009C504D" w:rsidRDefault="00C64D13" w:rsidP="00046600">
      <w:pPr>
        <w:pStyle w:val="ListParagraph"/>
        <w:numPr>
          <w:ilvl w:val="0"/>
          <w:numId w:val="16"/>
        </w:numPr>
        <w:ind w:right="95"/>
        <w:jc w:val="both"/>
        <w:rPr>
          <w:rFonts w:ascii="Arial" w:hAnsi="Arial" w:cs="Arial"/>
          <w:color w:val="141133" w:themeColor="text1"/>
        </w:rPr>
      </w:pPr>
      <w:r w:rsidRPr="009C504D">
        <w:rPr>
          <w:rFonts w:ascii="Arial" w:hAnsi="Arial" w:cs="Arial"/>
          <w:color w:val="141133" w:themeColor="text1"/>
        </w:rPr>
        <w:t xml:space="preserve">If the Designated Person is unsure whether reasonable grounds for concern exist, s/he can informally consult with the relevant Statutory Authority. S/he will be advised </w:t>
      </w:r>
      <w:proofErr w:type="gramStart"/>
      <w:r w:rsidRPr="009C504D">
        <w:rPr>
          <w:rFonts w:ascii="Arial" w:hAnsi="Arial" w:cs="Arial"/>
          <w:color w:val="141133" w:themeColor="text1"/>
        </w:rPr>
        <w:t>whether or not</w:t>
      </w:r>
      <w:proofErr w:type="gramEnd"/>
      <w:r w:rsidRPr="009C504D">
        <w:rPr>
          <w:rFonts w:ascii="Arial" w:hAnsi="Arial" w:cs="Arial"/>
          <w:color w:val="141133" w:themeColor="text1"/>
        </w:rPr>
        <w:t xml:space="preserve"> the matter requires a formal report.</w:t>
      </w:r>
    </w:p>
    <w:p w:rsidR="00C64D13" w:rsidRPr="009C504D" w:rsidRDefault="00C64D13" w:rsidP="00046600">
      <w:pPr>
        <w:pStyle w:val="ListParagraph"/>
        <w:jc w:val="both"/>
        <w:rPr>
          <w:rFonts w:ascii="Arial" w:hAnsi="Arial" w:cs="Arial"/>
          <w:color w:val="141133" w:themeColor="text1"/>
        </w:rPr>
      </w:pPr>
    </w:p>
    <w:p w:rsidR="00C64D13" w:rsidRPr="009C504D" w:rsidRDefault="00C64D13" w:rsidP="00046600">
      <w:pPr>
        <w:pStyle w:val="ListParagraph"/>
        <w:numPr>
          <w:ilvl w:val="0"/>
          <w:numId w:val="16"/>
        </w:numPr>
        <w:ind w:right="95"/>
        <w:jc w:val="both"/>
        <w:rPr>
          <w:rFonts w:ascii="Arial" w:hAnsi="Arial" w:cs="Arial"/>
          <w:color w:val="141133" w:themeColor="text1"/>
        </w:rPr>
      </w:pPr>
      <w:r w:rsidRPr="009C504D">
        <w:rPr>
          <w:rFonts w:ascii="Arial" w:hAnsi="Arial" w:cs="Arial"/>
          <w:color w:val="141133" w:themeColor="text1"/>
        </w:rPr>
        <w:t xml:space="preserve">A Designated Person reporting suspected or actual child abuse to the Statutory Authorities should consider whether to ﬁrst inform the family of their intention to make such a report. </w:t>
      </w:r>
      <w:r w:rsidR="00E542EA" w:rsidRPr="00E542EA">
        <w:rPr>
          <w:rFonts w:ascii="Arial" w:hAnsi="Arial" w:cs="Arial"/>
          <w:color w:val="141133" w:themeColor="text1"/>
          <w:highlight w:val="cyan"/>
        </w:rPr>
        <w:t>[Insert organisation name]</w:t>
      </w:r>
      <w:r w:rsidRPr="009C504D">
        <w:rPr>
          <w:rFonts w:ascii="Arial" w:hAnsi="Arial" w:cs="Arial"/>
          <w:color w:val="141133" w:themeColor="text1"/>
        </w:rPr>
        <w:t xml:space="preserve"> does not recommend informing the family in circumstances where the parent or caregiver is the alleged perpetrator and where doing so may endanger the child, the Designated Person or others, or undermine an investigation.</w:t>
      </w:r>
    </w:p>
    <w:p w:rsidR="008B32D5" w:rsidRPr="009C504D" w:rsidRDefault="008B32D5" w:rsidP="00046600">
      <w:pPr>
        <w:pStyle w:val="ListParagraph"/>
        <w:jc w:val="both"/>
        <w:rPr>
          <w:rFonts w:ascii="Arial" w:hAnsi="Arial" w:cs="Arial"/>
          <w:color w:val="141133" w:themeColor="text1"/>
        </w:rPr>
      </w:pPr>
    </w:p>
    <w:p w:rsidR="00C64D13" w:rsidRPr="009C504D" w:rsidRDefault="00C64D13" w:rsidP="00046600">
      <w:pPr>
        <w:pStyle w:val="ListParagraph"/>
        <w:numPr>
          <w:ilvl w:val="0"/>
          <w:numId w:val="16"/>
        </w:numPr>
        <w:ind w:right="95"/>
        <w:jc w:val="both"/>
        <w:rPr>
          <w:rFonts w:ascii="Arial" w:hAnsi="Arial" w:cs="Arial"/>
          <w:color w:val="141133" w:themeColor="text1"/>
        </w:rPr>
      </w:pPr>
      <w:r w:rsidRPr="009C504D">
        <w:rPr>
          <w:rFonts w:ascii="Arial" w:hAnsi="Arial" w:cs="Arial"/>
          <w:color w:val="141133" w:themeColor="text1"/>
        </w:rPr>
        <w:t>In instances where the Designated Person ﬁnds that s/he does n</w:t>
      </w:r>
      <w:r w:rsidR="008B32D5" w:rsidRPr="009C504D">
        <w:rPr>
          <w:rFonts w:ascii="Arial" w:hAnsi="Arial" w:cs="Arial"/>
          <w:color w:val="141133" w:themeColor="text1"/>
        </w:rPr>
        <w:t xml:space="preserve">ot have reasonable grounds for </w:t>
      </w:r>
      <w:r w:rsidRPr="009C504D">
        <w:rPr>
          <w:rFonts w:ascii="Arial" w:hAnsi="Arial" w:cs="Arial"/>
          <w:color w:val="141133" w:themeColor="text1"/>
        </w:rPr>
        <w:t xml:space="preserve">reporting a concern to the Statutory Authorities, the person who raised the concern should be given a clear statement by the Designated Person </w:t>
      </w:r>
      <w:proofErr w:type="gramStart"/>
      <w:r w:rsidRPr="009C504D">
        <w:rPr>
          <w:rFonts w:ascii="Arial" w:hAnsi="Arial" w:cs="Arial"/>
          <w:color w:val="141133" w:themeColor="text1"/>
        </w:rPr>
        <w:t>of  the</w:t>
      </w:r>
      <w:proofErr w:type="gramEnd"/>
      <w:r w:rsidRPr="009C504D">
        <w:rPr>
          <w:rFonts w:ascii="Arial" w:hAnsi="Arial" w:cs="Arial"/>
          <w:color w:val="141133" w:themeColor="text1"/>
        </w:rPr>
        <w:t xml:space="preserve"> reasons why s/he is not taking action. The person should be advised that if they remain concerned about the situation, they are free to consult with, or report </w:t>
      </w:r>
      <w:r w:rsidRPr="009C504D">
        <w:rPr>
          <w:rFonts w:ascii="Arial" w:hAnsi="Arial" w:cs="Arial"/>
          <w:color w:val="141133" w:themeColor="text1"/>
          <w:spacing w:val="-3"/>
        </w:rPr>
        <w:t xml:space="preserve">to, </w:t>
      </w:r>
      <w:r w:rsidRPr="009C504D">
        <w:rPr>
          <w:rFonts w:ascii="Arial" w:hAnsi="Arial" w:cs="Arial"/>
          <w:color w:val="141133" w:themeColor="text1"/>
        </w:rPr>
        <w:t>the Statutory</w:t>
      </w:r>
      <w:r w:rsidRPr="009C504D">
        <w:rPr>
          <w:rFonts w:ascii="Arial" w:hAnsi="Arial" w:cs="Arial"/>
          <w:color w:val="141133" w:themeColor="text1"/>
          <w:spacing w:val="28"/>
        </w:rPr>
        <w:t xml:space="preserve"> </w:t>
      </w:r>
      <w:r w:rsidRPr="009C504D">
        <w:rPr>
          <w:rFonts w:ascii="Arial" w:hAnsi="Arial" w:cs="Arial"/>
          <w:color w:val="141133" w:themeColor="text1"/>
        </w:rPr>
        <w:t xml:space="preserve">Authorities themselves. </w:t>
      </w:r>
    </w:p>
    <w:p w:rsidR="00C64D13" w:rsidRPr="009C504D" w:rsidRDefault="00C64D13" w:rsidP="00046600">
      <w:pPr>
        <w:pStyle w:val="ListParagraph"/>
        <w:jc w:val="both"/>
        <w:rPr>
          <w:rFonts w:ascii="Arial" w:hAnsi="Arial" w:cs="Arial"/>
          <w:color w:val="141133" w:themeColor="text1"/>
        </w:rPr>
      </w:pPr>
    </w:p>
    <w:p w:rsidR="00C64D13" w:rsidRPr="009C504D" w:rsidRDefault="00C64D13" w:rsidP="00046600">
      <w:pPr>
        <w:pStyle w:val="BodyText"/>
        <w:numPr>
          <w:ilvl w:val="0"/>
          <w:numId w:val="16"/>
        </w:numPr>
        <w:spacing w:before="68" w:line="276" w:lineRule="auto"/>
        <w:ind w:right="95"/>
        <w:jc w:val="both"/>
        <w:rPr>
          <w:rFonts w:ascii="Arial" w:hAnsi="Arial" w:cs="Arial"/>
          <w:color w:val="141133" w:themeColor="text1"/>
        </w:rPr>
      </w:pPr>
      <w:r w:rsidRPr="009C504D">
        <w:rPr>
          <w:rFonts w:ascii="Arial" w:eastAsiaTheme="minorHAnsi" w:hAnsi="Arial" w:cs="Arial"/>
          <w:color w:val="141133" w:themeColor="text1"/>
          <w:lang w:val="en-NZ"/>
        </w:rPr>
        <w:t>The Designated Person should update the</w:t>
      </w:r>
      <w:r w:rsidR="00046600">
        <w:rPr>
          <w:rFonts w:ascii="Arial" w:eastAsiaTheme="minorHAnsi" w:hAnsi="Arial" w:cs="Arial"/>
          <w:color w:val="141133" w:themeColor="text1"/>
          <w:lang w:val="en-NZ"/>
        </w:rPr>
        <w:t xml:space="preserve"> </w:t>
      </w:r>
      <w:r w:rsidRPr="00046600">
        <w:rPr>
          <w:rFonts w:ascii="Arial" w:eastAsiaTheme="minorHAnsi" w:hAnsi="Arial" w:cs="Arial"/>
          <w:color w:val="141133" w:themeColor="text1"/>
          <w:lang w:val="en-NZ"/>
        </w:rPr>
        <w:t>CEO/Chairman</w:t>
      </w:r>
      <w:r w:rsidR="00046600" w:rsidRPr="00046600">
        <w:rPr>
          <w:rFonts w:ascii="Arial" w:eastAsiaTheme="minorHAnsi" w:hAnsi="Arial" w:cs="Arial"/>
          <w:color w:val="141133" w:themeColor="text1"/>
          <w:lang w:val="en-NZ"/>
        </w:rPr>
        <w:t>/</w:t>
      </w:r>
      <w:r w:rsidR="00046600">
        <w:rPr>
          <w:rFonts w:ascii="Arial" w:eastAsiaTheme="minorHAnsi" w:hAnsi="Arial" w:cs="Arial"/>
          <w:color w:val="141133" w:themeColor="text1"/>
          <w:lang w:val="en-NZ"/>
        </w:rPr>
        <w:t>General Manager</w:t>
      </w:r>
      <w:r w:rsidRPr="009C504D">
        <w:rPr>
          <w:rFonts w:ascii="Arial" w:eastAsiaTheme="minorHAnsi" w:hAnsi="Arial" w:cs="Arial"/>
          <w:color w:val="141133" w:themeColor="text1"/>
          <w:lang w:val="en-NZ"/>
        </w:rPr>
        <w:t xml:space="preserve"> of their organisation in relation to each report made to him or her and his or her decision in relation to each report (i.e. </w:t>
      </w:r>
      <w:proofErr w:type="gramStart"/>
      <w:r w:rsidRPr="009C504D">
        <w:rPr>
          <w:rFonts w:ascii="Arial" w:eastAsiaTheme="minorHAnsi" w:hAnsi="Arial" w:cs="Arial"/>
          <w:color w:val="141133" w:themeColor="text1"/>
          <w:lang w:val="en-NZ"/>
        </w:rPr>
        <w:t>whether or not</w:t>
      </w:r>
      <w:proofErr w:type="gramEnd"/>
      <w:r w:rsidRPr="009C504D">
        <w:rPr>
          <w:rFonts w:ascii="Arial" w:eastAsiaTheme="minorHAnsi" w:hAnsi="Arial" w:cs="Arial"/>
          <w:color w:val="141133" w:themeColor="text1"/>
          <w:lang w:val="en-NZ"/>
        </w:rPr>
        <w:t xml:space="preserve"> it has been reported to a Statutory Authority). The Designated Pe</w:t>
      </w:r>
      <w:r w:rsidR="00046600">
        <w:rPr>
          <w:rFonts w:ascii="Arial" w:eastAsiaTheme="minorHAnsi" w:hAnsi="Arial" w:cs="Arial"/>
          <w:color w:val="141133" w:themeColor="text1"/>
          <w:lang w:val="en-NZ"/>
        </w:rPr>
        <w:t xml:space="preserve">rson may also consult with the </w:t>
      </w:r>
      <w:r w:rsidRPr="00046600">
        <w:rPr>
          <w:rFonts w:ascii="Arial" w:eastAsiaTheme="minorHAnsi" w:hAnsi="Arial" w:cs="Arial"/>
          <w:color w:val="141133" w:themeColor="text1"/>
          <w:lang w:val="en-NZ"/>
        </w:rPr>
        <w:t>CEO/Chairman</w:t>
      </w:r>
      <w:r w:rsidR="00046600" w:rsidRPr="00046600">
        <w:rPr>
          <w:rFonts w:ascii="Arial" w:eastAsiaTheme="minorHAnsi" w:hAnsi="Arial" w:cs="Arial"/>
          <w:color w:val="141133" w:themeColor="text1"/>
          <w:lang w:val="en-NZ"/>
        </w:rPr>
        <w:t>/General Manager</w:t>
      </w:r>
      <w:r w:rsidR="00046600">
        <w:rPr>
          <w:rFonts w:ascii="Arial" w:eastAsiaTheme="minorHAnsi" w:hAnsi="Arial" w:cs="Arial"/>
          <w:color w:val="141133" w:themeColor="text1"/>
          <w:lang w:val="en-NZ"/>
        </w:rPr>
        <w:t xml:space="preserve"> </w:t>
      </w:r>
      <w:r w:rsidRPr="009C504D">
        <w:rPr>
          <w:rFonts w:ascii="Arial" w:eastAsiaTheme="minorHAnsi" w:hAnsi="Arial" w:cs="Arial"/>
          <w:color w:val="141133" w:themeColor="text1"/>
          <w:lang w:val="en-NZ"/>
        </w:rPr>
        <w:t xml:space="preserve">of their organisation if they are unsure about the appropriate action to take in any </w:t>
      </w:r>
      <w:proofErr w:type="gramStart"/>
      <w:r w:rsidRPr="009C504D">
        <w:rPr>
          <w:rFonts w:ascii="Arial" w:eastAsiaTheme="minorHAnsi" w:hAnsi="Arial" w:cs="Arial"/>
          <w:color w:val="141133" w:themeColor="text1"/>
          <w:lang w:val="en-NZ"/>
        </w:rPr>
        <w:t>particular situation</w:t>
      </w:r>
      <w:proofErr w:type="gramEnd"/>
      <w:r w:rsidRPr="009C504D">
        <w:rPr>
          <w:rFonts w:ascii="Arial" w:eastAsiaTheme="minorHAnsi" w:hAnsi="Arial" w:cs="Arial"/>
          <w:color w:val="141133" w:themeColor="text1"/>
          <w:lang w:val="en-NZ"/>
        </w:rPr>
        <w:t xml:space="preserve">. </w:t>
      </w:r>
    </w:p>
    <w:p w:rsidR="00C64D13" w:rsidRPr="009C504D" w:rsidRDefault="00C64D13" w:rsidP="00046600">
      <w:pPr>
        <w:pStyle w:val="BodyText"/>
        <w:spacing w:before="68" w:line="276" w:lineRule="auto"/>
        <w:ind w:right="95"/>
        <w:jc w:val="both"/>
        <w:rPr>
          <w:rFonts w:ascii="Arial" w:hAnsi="Arial" w:cs="Arial"/>
          <w:color w:val="141133" w:themeColor="text1"/>
        </w:rPr>
      </w:pP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It is best to report child abuse concerns by making personal contact with relevant personnel in the Statutory Authorities and to then follow up in writing.</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Section 15 of Children Young Persons and Their Families Act, 1989, states “Any person who believes that any child or young person has been, or is likely to be, harmed (whether physically, emotionally, or sexually), ill-treated, abused, neglected, or deprived may report the matter to a social worker or a constable.”</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lastRenderedPageBreak/>
        <w:t>Section 16 of the Children Young Persons and Their Families Act, 1989, states that any person making a notification in good faith is protected from any civil, criminal or disciplinary proceedings in relation to that notification.</w:t>
      </w:r>
    </w:p>
    <w:p w:rsidR="00C64D13" w:rsidRPr="009C504D" w:rsidRDefault="00C64D13" w:rsidP="00046600">
      <w:pPr>
        <w:ind w:right="95"/>
        <w:jc w:val="both"/>
        <w:rPr>
          <w:rFonts w:ascii="Arial" w:hAnsi="Arial" w:cs="Arial"/>
          <w:b/>
          <w:color w:val="141133" w:themeColor="text1"/>
        </w:rPr>
      </w:pPr>
      <w:r w:rsidRPr="009C504D">
        <w:rPr>
          <w:rFonts w:ascii="Arial" w:hAnsi="Arial" w:cs="Arial"/>
          <w:b/>
          <w:color w:val="141133" w:themeColor="text1"/>
        </w:rPr>
        <w:t>Reporting suspected abuse against a Vulnerable Adult</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Where the suspected abuse is against a Vulnerable Adult, the above process should still be referred to as a general guide. However, the relevant Statutory Authority to contact would be the Police.</w:t>
      </w:r>
    </w:p>
    <w:p w:rsidR="00C64D13" w:rsidRPr="009C504D" w:rsidRDefault="00C64D13" w:rsidP="00046600">
      <w:pPr>
        <w:ind w:right="95"/>
        <w:jc w:val="both"/>
        <w:rPr>
          <w:rFonts w:ascii="Arial" w:hAnsi="Arial" w:cs="Arial"/>
          <w:b/>
          <w:color w:val="141133" w:themeColor="text1"/>
        </w:rPr>
      </w:pPr>
      <w:r w:rsidRPr="009C504D">
        <w:rPr>
          <w:rFonts w:ascii="Arial" w:hAnsi="Arial" w:cs="Arial"/>
          <w:b/>
          <w:color w:val="141133" w:themeColor="text1"/>
        </w:rPr>
        <w:t>Responding to a child disclosing abuse</w:t>
      </w:r>
    </w:p>
    <w:p w:rsidR="00C64D13" w:rsidRPr="009C504D" w:rsidRDefault="00C64D13" w:rsidP="00046600">
      <w:pPr>
        <w:ind w:right="95"/>
        <w:jc w:val="both"/>
        <w:rPr>
          <w:rFonts w:ascii="Arial" w:hAnsi="Arial" w:cs="Arial"/>
          <w:b/>
          <w:color w:val="141133" w:themeColor="text1"/>
        </w:rPr>
      </w:pPr>
      <w:r w:rsidRPr="009C504D">
        <w:rPr>
          <w:rFonts w:ascii="Arial" w:hAnsi="Arial" w:cs="Arial"/>
          <w:color w:val="141133" w:themeColor="text1"/>
        </w:rPr>
        <w:t xml:space="preserve">It is important that adults remain calm and confident when a child tells them what has been happening to him or her. Every child is different in how, when and where they will tell an adult about abusive experiences so it will most likely happen when the person is least expecting it! Facial expressions and tone of voice are as important as what is </w:t>
      </w:r>
      <w:proofErr w:type="gramStart"/>
      <w:r w:rsidRPr="009C504D">
        <w:rPr>
          <w:rFonts w:ascii="Arial" w:hAnsi="Arial" w:cs="Arial"/>
          <w:color w:val="141133" w:themeColor="text1"/>
        </w:rPr>
        <w:t>actually said</w:t>
      </w:r>
      <w:proofErr w:type="gramEnd"/>
      <w:r w:rsidRPr="009C504D">
        <w:rPr>
          <w:rFonts w:ascii="Arial" w:hAnsi="Arial" w:cs="Arial"/>
          <w:color w:val="141133" w:themeColor="text1"/>
        </w:rPr>
        <w:t xml:space="preserve"> to the child. When dealing with a child's disclosure, adults should take the following approach:</w:t>
      </w:r>
    </w:p>
    <w:p w:rsidR="00C64D13" w:rsidRPr="009C504D" w:rsidRDefault="00C64D13" w:rsidP="00046600">
      <w:pPr>
        <w:pStyle w:val="BodyText"/>
        <w:numPr>
          <w:ilvl w:val="0"/>
          <w:numId w:val="17"/>
        </w:numPr>
        <w:spacing w:line="259" w:lineRule="auto"/>
        <w:ind w:right="95"/>
        <w:jc w:val="both"/>
        <w:rPr>
          <w:rFonts w:ascii="Arial" w:hAnsi="Arial" w:cs="Arial"/>
          <w:color w:val="141133" w:themeColor="text1"/>
        </w:rPr>
      </w:pPr>
      <w:r w:rsidRPr="009C504D">
        <w:rPr>
          <w:rFonts w:ascii="Arial" w:hAnsi="Arial" w:cs="Arial"/>
          <w:color w:val="141133" w:themeColor="text1"/>
        </w:rPr>
        <w:t>Deal with allegation of abuse in a sensitive manner by listening to and facilitating the child to tell about the problem</w:t>
      </w:r>
    </w:p>
    <w:p w:rsidR="00C64D13" w:rsidRPr="009C504D" w:rsidRDefault="00C64D13" w:rsidP="00046600">
      <w:pPr>
        <w:pStyle w:val="BodyText"/>
        <w:spacing w:line="259" w:lineRule="auto"/>
        <w:ind w:left="720" w:right="95"/>
        <w:jc w:val="both"/>
        <w:rPr>
          <w:rFonts w:ascii="Arial" w:hAnsi="Arial" w:cs="Arial"/>
          <w:color w:val="141133" w:themeColor="text1"/>
        </w:rPr>
      </w:pPr>
    </w:p>
    <w:p w:rsidR="00C64D13" w:rsidRPr="009C504D" w:rsidRDefault="00C64D13" w:rsidP="00046600">
      <w:pPr>
        <w:pStyle w:val="BodyText"/>
        <w:numPr>
          <w:ilvl w:val="0"/>
          <w:numId w:val="17"/>
        </w:numPr>
        <w:spacing w:line="259" w:lineRule="auto"/>
        <w:ind w:right="95"/>
        <w:jc w:val="both"/>
        <w:rPr>
          <w:rFonts w:ascii="Arial" w:hAnsi="Arial" w:cs="Arial"/>
          <w:color w:val="141133" w:themeColor="text1"/>
        </w:rPr>
      </w:pPr>
      <w:r w:rsidRPr="009C504D">
        <w:rPr>
          <w:rFonts w:ascii="Arial" w:hAnsi="Arial" w:cs="Arial"/>
          <w:color w:val="141133" w:themeColor="text1"/>
        </w:rPr>
        <w:t>Stay calm</w:t>
      </w:r>
    </w:p>
    <w:p w:rsidR="00C64D13" w:rsidRPr="009C504D" w:rsidRDefault="00C64D13" w:rsidP="00046600">
      <w:pPr>
        <w:pStyle w:val="BodyText"/>
        <w:spacing w:line="259" w:lineRule="auto"/>
        <w:ind w:right="95"/>
        <w:jc w:val="both"/>
        <w:rPr>
          <w:rFonts w:ascii="Arial" w:hAnsi="Arial" w:cs="Arial"/>
          <w:color w:val="141133" w:themeColor="text1"/>
        </w:rPr>
      </w:pPr>
    </w:p>
    <w:p w:rsidR="00C64D13" w:rsidRPr="009C504D" w:rsidRDefault="00C64D13" w:rsidP="00046600">
      <w:pPr>
        <w:pStyle w:val="BodyText"/>
        <w:numPr>
          <w:ilvl w:val="0"/>
          <w:numId w:val="17"/>
        </w:numPr>
        <w:spacing w:line="259" w:lineRule="auto"/>
        <w:ind w:right="95"/>
        <w:jc w:val="both"/>
        <w:rPr>
          <w:rFonts w:ascii="Arial" w:hAnsi="Arial" w:cs="Arial"/>
          <w:color w:val="141133" w:themeColor="text1"/>
        </w:rPr>
      </w:pPr>
      <w:r w:rsidRPr="009C504D">
        <w:rPr>
          <w:rFonts w:ascii="Arial" w:hAnsi="Arial" w:cs="Arial"/>
          <w:color w:val="141133" w:themeColor="text1"/>
        </w:rPr>
        <w:t>Do not make any judgmental statement about the person against whom the allegation is being made</w:t>
      </w:r>
    </w:p>
    <w:p w:rsidR="00C64D13" w:rsidRPr="009C504D" w:rsidRDefault="00C64D13" w:rsidP="00046600">
      <w:pPr>
        <w:pStyle w:val="BodyText"/>
        <w:spacing w:line="259" w:lineRule="auto"/>
        <w:ind w:right="95"/>
        <w:jc w:val="both"/>
        <w:rPr>
          <w:rFonts w:ascii="Arial" w:hAnsi="Arial" w:cs="Arial"/>
          <w:color w:val="141133" w:themeColor="text1"/>
        </w:rPr>
      </w:pPr>
    </w:p>
    <w:p w:rsidR="00C64D13" w:rsidRPr="009C504D" w:rsidRDefault="00C64D13" w:rsidP="00046600">
      <w:pPr>
        <w:pStyle w:val="BodyText"/>
        <w:numPr>
          <w:ilvl w:val="0"/>
          <w:numId w:val="17"/>
        </w:numPr>
        <w:spacing w:line="259" w:lineRule="auto"/>
        <w:ind w:right="95"/>
        <w:jc w:val="both"/>
        <w:rPr>
          <w:rFonts w:ascii="Arial" w:hAnsi="Arial" w:cs="Arial"/>
          <w:color w:val="141133" w:themeColor="text1"/>
        </w:rPr>
      </w:pPr>
      <w:r w:rsidRPr="009C504D">
        <w:rPr>
          <w:rFonts w:ascii="Arial" w:hAnsi="Arial" w:cs="Arial"/>
          <w:color w:val="141133" w:themeColor="text1"/>
        </w:rPr>
        <w:t>Use non-speciﬁc questions such as “Can you explain what you mean by that?”/ "How come?".  Let the child tell the story in his/her own words</w:t>
      </w:r>
    </w:p>
    <w:p w:rsidR="00C64D13" w:rsidRPr="009C504D" w:rsidRDefault="00C64D13" w:rsidP="00046600">
      <w:pPr>
        <w:pStyle w:val="BodyText"/>
        <w:spacing w:line="259" w:lineRule="auto"/>
        <w:ind w:right="95"/>
        <w:jc w:val="both"/>
        <w:rPr>
          <w:rFonts w:ascii="Arial" w:hAnsi="Arial" w:cs="Arial"/>
          <w:color w:val="141133" w:themeColor="text1"/>
        </w:rPr>
      </w:pPr>
    </w:p>
    <w:p w:rsidR="00C64D13" w:rsidRPr="009C504D" w:rsidRDefault="00C64D13" w:rsidP="00046600">
      <w:pPr>
        <w:pStyle w:val="BodyText"/>
        <w:numPr>
          <w:ilvl w:val="0"/>
          <w:numId w:val="17"/>
        </w:numPr>
        <w:spacing w:line="256" w:lineRule="auto"/>
        <w:ind w:right="481"/>
        <w:jc w:val="both"/>
        <w:rPr>
          <w:rFonts w:ascii="Arial" w:hAnsi="Arial" w:cs="Arial"/>
          <w:color w:val="141133" w:themeColor="text1"/>
        </w:rPr>
      </w:pPr>
      <w:r w:rsidRPr="009C504D">
        <w:rPr>
          <w:rFonts w:ascii="Arial" w:hAnsi="Arial" w:cs="Arial"/>
          <w:color w:val="141133" w:themeColor="text1"/>
        </w:rPr>
        <w:t>Give the child a general indication of what will happen next, such as informing parents / guardians and the Ministry for Vulnerable Children</w:t>
      </w:r>
    </w:p>
    <w:p w:rsidR="00C64D13" w:rsidRPr="009C504D" w:rsidRDefault="00C64D13" w:rsidP="00046600">
      <w:pPr>
        <w:pStyle w:val="BodyText"/>
        <w:spacing w:line="256" w:lineRule="auto"/>
        <w:ind w:right="481"/>
        <w:jc w:val="both"/>
        <w:rPr>
          <w:rFonts w:ascii="Arial" w:hAnsi="Arial" w:cs="Arial"/>
          <w:color w:val="141133" w:themeColor="text1"/>
        </w:rPr>
      </w:pPr>
    </w:p>
    <w:p w:rsidR="00C64D13" w:rsidRPr="009C504D" w:rsidRDefault="00C64D13" w:rsidP="00046600">
      <w:pPr>
        <w:pStyle w:val="BodyText"/>
        <w:numPr>
          <w:ilvl w:val="0"/>
          <w:numId w:val="17"/>
        </w:numPr>
        <w:spacing w:line="256" w:lineRule="auto"/>
        <w:ind w:right="481"/>
        <w:jc w:val="both"/>
        <w:rPr>
          <w:rFonts w:ascii="Arial" w:hAnsi="Arial" w:cs="Arial"/>
          <w:color w:val="141133" w:themeColor="text1"/>
        </w:rPr>
      </w:pPr>
      <w:r w:rsidRPr="009C504D">
        <w:rPr>
          <w:rFonts w:ascii="Arial" w:hAnsi="Arial" w:cs="Arial"/>
          <w:color w:val="141133" w:themeColor="text1"/>
        </w:rPr>
        <w:t>If the child asks you to keep the information secret, inform him/her that you will keep the information as secret as possible, however, you may need to inform certain people to make sure that the child is kept safe</w:t>
      </w:r>
    </w:p>
    <w:p w:rsidR="00C64D13" w:rsidRPr="009C504D" w:rsidRDefault="00C64D13" w:rsidP="00046600">
      <w:pPr>
        <w:pStyle w:val="BodyText"/>
        <w:spacing w:line="256" w:lineRule="auto"/>
        <w:ind w:left="720" w:right="481"/>
        <w:jc w:val="both"/>
        <w:rPr>
          <w:rFonts w:ascii="Arial" w:hAnsi="Arial" w:cs="Arial"/>
          <w:color w:val="141133" w:themeColor="text1"/>
        </w:rPr>
      </w:pP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 xml:space="preserve">Under no circumstances should a person attempt to </w:t>
      </w:r>
      <w:proofErr w:type="gramStart"/>
      <w:r w:rsidRPr="009C504D">
        <w:rPr>
          <w:rFonts w:ascii="Arial" w:hAnsi="Arial" w:cs="Arial"/>
          <w:color w:val="141133" w:themeColor="text1"/>
        </w:rPr>
        <w:t>conduct an investigation</w:t>
      </w:r>
      <w:proofErr w:type="gramEnd"/>
      <w:r w:rsidRPr="009C504D">
        <w:rPr>
          <w:rFonts w:ascii="Arial" w:hAnsi="Arial" w:cs="Arial"/>
          <w:color w:val="141133" w:themeColor="text1"/>
        </w:rPr>
        <w:t xml:space="preserve"> or deal with concerns regarding child abuse alone. The statutory responsibility to investigate allegations of child abuse rests with the Ministry for Vulnerable Children and the Police.</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If a Child makes a verbal disclosure to a Staff Member, it is important that the Staff Member takes what the Child says seriously. This applies irrespective of the setting, or the Staff Member's own opinion on what the Child is saying.</w:t>
      </w:r>
    </w:p>
    <w:p w:rsidR="00C64D13" w:rsidRPr="009C504D" w:rsidRDefault="00C64D13" w:rsidP="00046600">
      <w:pPr>
        <w:ind w:right="95"/>
        <w:jc w:val="both"/>
        <w:rPr>
          <w:rFonts w:ascii="Arial" w:hAnsi="Arial" w:cs="Arial"/>
          <w:color w:val="141133" w:themeColor="text1"/>
        </w:rPr>
      </w:pPr>
      <w:r w:rsidRPr="009C504D">
        <w:rPr>
          <w:rFonts w:ascii="Arial" w:hAnsi="Arial" w:cs="Arial"/>
          <w:color w:val="141133" w:themeColor="text1"/>
        </w:rPr>
        <w:t xml:space="preserve">Where a disclosure </w:t>
      </w:r>
      <w:r w:rsidR="008B32D5" w:rsidRPr="009C504D">
        <w:rPr>
          <w:rFonts w:ascii="Arial" w:hAnsi="Arial" w:cs="Arial"/>
          <w:color w:val="141133" w:themeColor="text1"/>
        </w:rPr>
        <w:t xml:space="preserve">is made by a Vulnerable Adult, </w:t>
      </w:r>
      <w:r w:rsidRPr="009C504D">
        <w:rPr>
          <w:rFonts w:ascii="Arial" w:hAnsi="Arial" w:cs="Arial"/>
          <w:color w:val="141133" w:themeColor="text1"/>
        </w:rPr>
        <w:t>the above process will still apply as a general guideline.</w:t>
      </w:r>
    </w:p>
    <w:p w:rsidR="00740CE9" w:rsidRDefault="00740CE9" w:rsidP="00046600">
      <w:pPr>
        <w:ind w:right="95"/>
        <w:jc w:val="both"/>
        <w:rPr>
          <w:rFonts w:ascii="Arial" w:hAnsi="Arial" w:cs="Arial"/>
          <w:b/>
          <w:color w:val="141133" w:themeColor="text1"/>
        </w:rPr>
      </w:pPr>
    </w:p>
    <w:p w:rsidR="00C64D13" w:rsidRPr="009C504D" w:rsidRDefault="00C64D13" w:rsidP="00046600">
      <w:pPr>
        <w:ind w:right="95"/>
        <w:jc w:val="both"/>
        <w:rPr>
          <w:rFonts w:ascii="Arial" w:hAnsi="Arial" w:cs="Arial"/>
          <w:b/>
          <w:color w:val="141133" w:themeColor="text1"/>
        </w:rPr>
      </w:pPr>
      <w:r w:rsidRPr="009C504D">
        <w:rPr>
          <w:rFonts w:ascii="Arial" w:hAnsi="Arial" w:cs="Arial"/>
          <w:b/>
          <w:color w:val="141133" w:themeColor="text1"/>
        </w:rPr>
        <w:lastRenderedPageBreak/>
        <w:t>Allegations against others within cricket</w:t>
      </w:r>
    </w:p>
    <w:p w:rsidR="00C64D13" w:rsidRPr="009C504D" w:rsidRDefault="00C64D13" w:rsidP="00046600">
      <w:pPr>
        <w:pStyle w:val="BodyText"/>
        <w:spacing w:line="259" w:lineRule="auto"/>
        <w:ind w:right="95"/>
        <w:jc w:val="both"/>
        <w:rPr>
          <w:rFonts w:ascii="Arial" w:hAnsi="Arial" w:cs="Arial"/>
          <w:color w:val="141133" w:themeColor="text1"/>
        </w:rPr>
      </w:pPr>
      <w:r w:rsidRPr="009C504D">
        <w:rPr>
          <w:rFonts w:ascii="Arial" w:hAnsi="Arial" w:cs="Arial"/>
          <w:color w:val="141133" w:themeColor="text1"/>
        </w:rPr>
        <w:t>It</w:t>
      </w:r>
      <w:r w:rsidRPr="009C504D">
        <w:rPr>
          <w:rFonts w:ascii="Arial" w:hAnsi="Arial" w:cs="Arial"/>
          <w:color w:val="141133" w:themeColor="text1"/>
          <w:spacing w:val="-8"/>
        </w:rPr>
        <w:t xml:space="preserve"> </w:t>
      </w:r>
      <w:r w:rsidRPr="009C504D">
        <w:rPr>
          <w:rFonts w:ascii="Arial" w:hAnsi="Arial" w:cs="Arial"/>
          <w:color w:val="141133" w:themeColor="text1"/>
        </w:rPr>
        <w:t>must</w:t>
      </w:r>
      <w:r w:rsidRPr="009C504D">
        <w:rPr>
          <w:rFonts w:ascii="Arial" w:hAnsi="Arial" w:cs="Arial"/>
          <w:color w:val="141133" w:themeColor="text1"/>
          <w:spacing w:val="-7"/>
        </w:rPr>
        <w:t xml:space="preserve"> </w:t>
      </w:r>
      <w:r w:rsidRPr="009C504D">
        <w:rPr>
          <w:rFonts w:ascii="Arial" w:hAnsi="Arial" w:cs="Arial"/>
          <w:color w:val="141133" w:themeColor="text1"/>
        </w:rPr>
        <w:t>be</w:t>
      </w:r>
      <w:r w:rsidRPr="009C504D">
        <w:rPr>
          <w:rFonts w:ascii="Arial" w:hAnsi="Arial" w:cs="Arial"/>
          <w:color w:val="141133" w:themeColor="text1"/>
          <w:spacing w:val="-6"/>
        </w:rPr>
        <w:t xml:space="preserve"> </w:t>
      </w:r>
      <w:r w:rsidRPr="009C504D">
        <w:rPr>
          <w:rFonts w:ascii="Arial" w:hAnsi="Arial" w:cs="Arial"/>
          <w:color w:val="141133" w:themeColor="text1"/>
        </w:rPr>
        <w:t>remembered</w:t>
      </w:r>
      <w:r w:rsidRPr="009C504D">
        <w:rPr>
          <w:rFonts w:ascii="Arial" w:hAnsi="Arial" w:cs="Arial"/>
          <w:color w:val="141133" w:themeColor="text1"/>
          <w:spacing w:val="-8"/>
        </w:rPr>
        <w:t xml:space="preserve"> </w:t>
      </w:r>
      <w:r w:rsidRPr="009C504D">
        <w:rPr>
          <w:rFonts w:ascii="Arial" w:hAnsi="Arial" w:cs="Arial"/>
          <w:color w:val="141133" w:themeColor="text1"/>
        </w:rPr>
        <w:t>that</w:t>
      </w:r>
      <w:r w:rsidRPr="009C504D">
        <w:rPr>
          <w:rFonts w:ascii="Arial" w:hAnsi="Arial" w:cs="Arial"/>
          <w:color w:val="141133" w:themeColor="text1"/>
          <w:spacing w:val="-8"/>
        </w:rPr>
        <w:t xml:space="preserve"> </w:t>
      </w:r>
      <w:r w:rsidRPr="009C504D">
        <w:rPr>
          <w:rFonts w:ascii="Arial" w:hAnsi="Arial" w:cs="Arial"/>
          <w:color w:val="141133" w:themeColor="text1"/>
        </w:rPr>
        <w:t>making</w:t>
      </w:r>
      <w:r w:rsidRPr="009C504D">
        <w:rPr>
          <w:rFonts w:ascii="Arial" w:hAnsi="Arial" w:cs="Arial"/>
          <w:color w:val="141133" w:themeColor="text1"/>
          <w:spacing w:val="-8"/>
        </w:rPr>
        <w:t xml:space="preserve"> </w:t>
      </w:r>
      <w:r w:rsidRPr="009C504D">
        <w:rPr>
          <w:rFonts w:ascii="Arial" w:hAnsi="Arial" w:cs="Arial"/>
          <w:color w:val="141133" w:themeColor="text1"/>
        </w:rPr>
        <w:t>a</w:t>
      </w:r>
      <w:r w:rsidRPr="009C504D">
        <w:rPr>
          <w:rFonts w:ascii="Arial" w:hAnsi="Arial" w:cs="Arial"/>
          <w:color w:val="141133" w:themeColor="text1"/>
          <w:spacing w:val="-9"/>
        </w:rPr>
        <w:t xml:space="preserve"> </w:t>
      </w:r>
      <w:r w:rsidRPr="009C504D">
        <w:rPr>
          <w:rFonts w:ascii="Arial" w:hAnsi="Arial" w:cs="Arial"/>
          <w:color w:val="141133" w:themeColor="text1"/>
        </w:rPr>
        <w:t>disclosure</w:t>
      </w:r>
      <w:r w:rsidRPr="009C504D">
        <w:rPr>
          <w:rFonts w:ascii="Arial" w:hAnsi="Arial" w:cs="Arial"/>
          <w:color w:val="141133" w:themeColor="text1"/>
          <w:spacing w:val="-6"/>
        </w:rPr>
        <w:t xml:space="preserve"> </w:t>
      </w:r>
      <w:r w:rsidRPr="009C504D">
        <w:rPr>
          <w:rFonts w:ascii="Arial" w:hAnsi="Arial" w:cs="Arial"/>
          <w:color w:val="141133" w:themeColor="text1"/>
        </w:rPr>
        <w:t>or</w:t>
      </w:r>
      <w:r w:rsidRPr="009C504D">
        <w:rPr>
          <w:rFonts w:ascii="Arial" w:hAnsi="Arial" w:cs="Arial"/>
          <w:color w:val="141133" w:themeColor="text1"/>
          <w:spacing w:val="-9"/>
        </w:rPr>
        <w:t xml:space="preserve"> </w:t>
      </w:r>
      <w:r w:rsidRPr="009C504D">
        <w:rPr>
          <w:rFonts w:ascii="Arial" w:hAnsi="Arial" w:cs="Arial"/>
          <w:color w:val="141133" w:themeColor="text1"/>
        </w:rPr>
        <w:t>a</w:t>
      </w:r>
      <w:r w:rsidRPr="009C504D">
        <w:rPr>
          <w:rFonts w:ascii="Arial" w:hAnsi="Arial" w:cs="Arial"/>
          <w:color w:val="141133" w:themeColor="text1"/>
          <w:spacing w:val="-9"/>
        </w:rPr>
        <w:t xml:space="preserve"> </w:t>
      </w:r>
      <w:r w:rsidRPr="009C504D">
        <w:rPr>
          <w:rFonts w:ascii="Arial" w:hAnsi="Arial" w:cs="Arial"/>
          <w:color w:val="141133" w:themeColor="text1"/>
        </w:rPr>
        <w:t>complaint</w:t>
      </w:r>
      <w:r w:rsidRPr="009C504D">
        <w:rPr>
          <w:rFonts w:ascii="Arial" w:hAnsi="Arial" w:cs="Arial"/>
          <w:color w:val="141133" w:themeColor="text1"/>
          <w:spacing w:val="-8"/>
        </w:rPr>
        <w:t xml:space="preserve"> </w:t>
      </w:r>
      <w:r w:rsidRPr="009C504D">
        <w:rPr>
          <w:rFonts w:ascii="Arial" w:hAnsi="Arial" w:cs="Arial"/>
          <w:color w:val="141133" w:themeColor="text1"/>
        </w:rPr>
        <w:t>against</w:t>
      </w:r>
      <w:r w:rsidRPr="009C504D">
        <w:rPr>
          <w:rFonts w:ascii="Arial" w:hAnsi="Arial" w:cs="Arial"/>
          <w:color w:val="141133" w:themeColor="text1"/>
          <w:spacing w:val="-7"/>
        </w:rPr>
        <w:t xml:space="preserve"> </w:t>
      </w:r>
      <w:r w:rsidRPr="009C504D">
        <w:rPr>
          <w:rFonts w:ascii="Arial" w:hAnsi="Arial" w:cs="Arial"/>
          <w:color w:val="141133" w:themeColor="text1"/>
        </w:rPr>
        <w:t>someone</w:t>
      </w:r>
      <w:r w:rsidRPr="009C504D">
        <w:rPr>
          <w:rFonts w:ascii="Arial" w:hAnsi="Arial" w:cs="Arial"/>
          <w:color w:val="141133" w:themeColor="text1"/>
          <w:spacing w:val="-8"/>
        </w:rPr>
        <w:t xml:space="preserve"> </w:t>
      </w:r>
      <w:r w:rsidRPr="009C504D">
        <w:rPr>
          <w:rFonts w:ascii="Arial" w:hAnsi="Arial" w:cs="Arial"/>
          <w:color w:val="141133" w:themeColor="text1"/>
        </w:rPr>
        <w:t>in</w:t>
      </w:r>
      <w:r w:rsidRPr="009C504D">
        <w:rPr>
          <w:rFonts w:ascii="Arial" w:hAnsi="Arial" w:cs="Arial"/>
          <w:color w:val="141133" w:themeColor="text1"/>
          <w:spacing w:val="-8"/>
        </w:rPr>
        <w:t xml:space="preserve"> </w:t>
      </w:r>
      <w:r w:rsidRPr="009C504D">
        <w:rPr>
          <w:rFonts w:ascii="Arial" w:hAnsi="Arial" w:cs="Arial"/>
          <w:color w:val="141133" w:themeColor="text1"/>
        </w:rPr>
        <w:t>a</w:t>
      </w:r>
      <w:r w:rsidRPr="009C504D">
        <w:rPr>
          <w:rFonts w:ascii="Arial" w:hAnsi="Arial" w:cs="Arial"/>
          <w:color w:val="141133" w:themeColor="text1"/>
          <w:spacing w:val="-9"/>
        </w:rPr>
        <w:t xml:space="preserve"> </w:t>
      </w:r>
      <w:r w:rsidRPr="009C504D">
        <w:rPr>
          <w:rFonts w:ascii="Arial" w:hAnsi="Arial" w:cs="Arial"/>
          <w:color w:val="141133" w:themeColor="text1"/>
        </w:rPr>
        <w:t>position</w:t>
      </w:r>
      <w:r w:rsidRPr="009C504D">
        <w:rPr>
          <w:rFonts w:ascii="Arial" w:hAnsi="Arial" w:cs="Arial"/>
          <w:color w:val="141133" w:themeColor="text1"/>
          <w:spacing w:val="-10"/>
        </w:rPr>
        <w:t xml:space="preserve"> </w:t>
      </w:r>
      <w:r w:rsidRPr="009C504D">
        <w:rPr>
          <w:rFonts w:ascii="Arial" w:hAnsi="Arial" w:cs="Arial"/>
          <w:color w:val="141133" w:themeColor="text1"/>
        </w:rPr>
        <w:t>of power and authority is always difficult. The person making the disclosure may reconsider and express</w:t>
      </w:r>
      <w:r w:rsidRPr="009C504D">
        <w:rPr>
          <w:rFonts w:ascii="Arial" w:hAnsi="Arial" w:cs="Arial"/>
          <w:color w:val="141133" w:themeColor="text1"/>
          <w:spacing w:val="-5"/>
        </w:rPr>
        <w:t xml:space="preserve"> </w:t>
      </w:r>
      <w:r w:rsidRPr="009C504D">
        <w:rPr>
          <w:rFonts w:ascii="Arial" w:hAnsi="Arial" w:cs="Arial"/>
          <w:color w:val="141133" w:themeColor="text1"/>
        </w:rPr>
        <w:t>a</w:t>
      </w:r>
      <w:r w:rsidRPr="009C504D">
        <w:rPr>
          <w:rFonts w:ascii="Arial" w:hAnsi="Arial" w:cs="Arial"/>
          <w:color w:val="141133" w:themeColor="text1"/>
          <w:spacing w:val="-7"/>
        </w:rPr>
        <w:t xml:space="preserve"> </w:t>
      </w:r>
      <w:r w:rsidRPr="009C504D">
        <w:rPr>
          <w:rFonts w:ascii="Arial" w:hAnsi="Arial" w:cs="Arial"/>
          <w:color w:val="141133" w:themeColor="text1"/>
        </w:rPr>
        <w:t>wish</w:t>
      </w:r>
      <w:r w:rsidRPr="009C504D">
        <w:rPr>
          <w:rFonts w:ascii="Arial" w:hAnsi="Arial" w:cs="Arial"/>
          <w:color w:val="141133" w:themeColor="text1"/>
          <w:spacing w:val="-5"/>
        </w:rPr>
        <w:t xml:space="preserve"> </w:t>
      </w:r>
      <w:r w:rsidRPr="009C504D">
        <w:rPr>
          <w:rFonts w:ascii="Arial" w:hAnsi="Arial" w:cs="Arial"/>
          <w:color w:val="141133" w:themeColor="text1"/>
        </w:rPr>
        <w:t>to</w:t>
      </w:r>
      <w:r w:rsidRPr="009C504D">
        <w:rPr>
          <w:rFonts w:ascii="Arial" w:hAnsi="Arial" w:cs="Arial"/>
          <w:color w:val="141133" w:themeColor="text1"/>
          <w:spacing w:val="-5"/>
        </w:rPr>
        <w:t xml:space="preserve"> </w:t>
      </w:r>
      <w:r w:rsidRPr="009C504D">
        <w:rPr>
          <w:rFonts w:ascii="Arial" w:hAnsi="Arial" w:cs="Arial"/>
          <w:color w:val="141133" w:themeColor="text1"/>
        </w:rPr>
        <w:t>retract</w:t>
      </w:r>
      <w:r w:rsidRPr="009C504D">
        <w:rPr>
          <w:rFonts w:ascii="Arial" w:hAnsi="Arial" w:cs="Arial"/>
          <w:color w:val="141133" w:themeColor="text1"/>
          <w:spacing w:val="-5"/>
        </w:rPr>
        <w:t xml:space="preserve"> </w:t>
      </w:r>
      <w:r w:rsidRPr="009C504D">
        <w:rPr>
          <w:rFonts w:ascii="Arial" w:hAnsi="Arial" w:cs="Arial"/>
          <w:color w:val="141133" w:themeColor="text1"/>
        </w:rPr>
        <w:t>their</w:t>
      </w:r>
      <w:r w:rsidRPr="009C504D">
        <w:rPr>
          <w:rFonts w:ascii="Arial" w:hAnsi="Arial" w:cs="Arial"/>
          <w:color w:val="141133" w:themeColor="text1"/>
          <w:spacing w:val="-7"/>
        </w:rPr>
        <w:t xml:space="preserve"> </w:t>
      </w:r>
      <w:r w:rsidRPr="009C504D">
        <w:rPr>
          <w:rFonts w:ascii="Arial" w:hAnsi="Arial" w:cs="Arial"/>
          <w:color w:val="141133" w:themeColor="text1"/>
        </w:rPr>
        <w:t>allegation.</w:t>
      </w:r>
      <w:r w:rsidRPr="009C504D">
        <w:rPr>
          <w:rFonts w:ascii="Arial" w:hAnsi="Arial" w:cs="Arial"/>
          <w:color w:val="141133" w:themeColor="text1"/>
          <w:spacing w:val="-9"/>
        </w:rPr>
        <w:t xml:space="preserve"> </w:t>
      </w:r>
      <w:r w:rsidRPr="009C504D">
        <w:rPr>
          <w:rFonts w:ascii="Arial" w:hAnsi="Arial" w:cs="Arial"/>
          <w:color w:val="141133" w:themeColor="text1"/>
        </w:rPr>
        <w:t>At</w:t>
      </w:r>
      <w:r w:rsidRPr="009C504D">
        <w:rPr>
          <w:rFonts w:ascii="Arial" w:hAnsi="Arial" w:cs="Arial"/>
          <w:color w:val="141133" w:themeColor="text1"/>
          <w:spacing w:val="-5"/>
        </w:rPr>
        <w:t xml:space="preserve"> </w:t>
      </w:r>
      <w:r w:rsidRPr="009C504D">
        <w:rPr>
          <w:rFonts w:ascii="Arial" w:hAnsi="Arial" w:cs="Arial"/>
          <w:color w:val="141133" w:themeColor="text1"/>
        </w:rPr>
        <w:t>the</w:t>
      </w:r>
      <w:r w:rsidRPr="009C504D">
        <w:rPr>
          <w:rFonts w:ascii="Arial" w:hAnsi="Arial" w:cs="Arial"/>
          <w:color w:val="141133" w:themeColor="text1"/>
          <w:spacing w:val="-6"/>
        </w:rPr>
        <w:t xml:space="preserve"> </w:t>
      </w:r>
      <w:r w:rsidRPr="009C504D">
        <w:rPr>
          <w:rFonts w:ascii="Arial" w:hAnsi="Arial" w:cs="Arial"/>
          <w:color w:val="141133" w:themeColor="text1"/>
        </w:rPr>
        <w:t>outset,</w:t>
      </w:r>
      <w:r w:rsidRPr="009C504D">
        <w:rPr>
          <w:rFonts w:ascii="Arial" w:hAnsi="Arial" w:cs="Arial"/>
          <w:color w:val="141133" w:themeColor="text1"/>
          <w:spacing w:val="-8"/>
        </w:rPr>
        <w:t xml:space="preserve"> </w:t>
      </w:r>
      <w:r w:rsidRPr="009C504D">
        <w:rPr>
          <w:rFonts w:ascii="Arial" w:hAnsi="Arial" w:cs="Arial"/>
          <w:color w:val="141133" w:themeColor="text1"/>
        </w:rPr>
        <w:t>it</w:t>
      </w:r>
      <w:r w:rsidRPr="009C504D">
        <w:rPr>
          <w:rFonts w:ascii="Arial" w:hAnsi="Arial" w:cs="Arial"/>
          <w:color w:val="141133" w:themeColor="text1"/>
          <w:spacing w:val="-5"/>
        </w:rPr>
        <w:t xml:space="preserve"> </w:t>
      </w:r>
      <w:r w:rsidRPr="009C504D">
        <w:rPr>
          <w:rFonts w:ascii="Arial" w:hAnsi="Arial" w:cs="Arial"/>
          <w:color w:val="141133" w:themeColor="text1"/>
        </w:rPr>
        <w:t>must</w:t>
      </w:r>
      <w:r w:rsidRPr="009C504D">
        <w:rPr>
          <w:rFonts w:ascii="Arial" w:hAnsi="Arial" w:cs="Arial"/>
          <w:color w:val="141133" w:themeColor="text1"/>
          <w:spacing w:val="-7"/>
        </w:rPr>
        <w:t xml:space="preserve"> </w:t>
      </w:r>
      <w:r w:rsidRPr="009C504D">
        <w:rPr>
          <w:rFonts w:ascii="Arial" w:hAnsi="Arial" w:cs="Arial"/>
          <w:color w:val="141133" w:themeColor="text1"/>
        </w:rPr>
        <w:t>be</w:t>
      </w:r>
      <w:r w:rsidRPr="009C504D">
        <w:rPr>
          <w:rFonts w:ascii="Arial" w:hAnsi="Arial" w:cs="Arial"/>
          <w:color w:val="141133" w:themeColor="text1"/>
          <w:spacing w:val="-3"/>
        </w:rPr>
        <w:t xml:space="preserve"> </w:t>
      </w:r>
      <w:r w:rsidRPr="009C504D">
        <w:rPr>
          <w:rFonts w:ascii="Arial" w:hAnsi="Arial" w:cs="Arial"/>
          <w:color w:val="141133" w:themeColor="text1"/>
        </w:rPr>
        <w:t>clearly</w:t>
      </w:r>
      <w:r w:rsidRPr="009C504D">
        <w:rPr>
          <w:rFonts w:ascii="Arial" w:hAnsi="Arial" w:cs="Arial"/>
          <w:color w:val="141133" w:themeColor="text1"/>
          <w:spacing w:val="-5"/>
        </w:rPr>
        <w:t xml:space="preserve"> </w:t>
      </w:r>
      <w:r w:rsidRPr="009C504D">
        <w:rPr>
          <w:rFonts w:ascii="Arial" w:hAnsi="Arial" w:cs="Arial"/>
          <w:color w:val="141133" w:themeColor="text1"/>
        </w:rPr>
        <w:t>communicated</w:t>
      </w:r>
      <w:r w:rsidRPr="009C504D">
        <w:rPr>
          <w:rFonts w:ascii="Arial" w:hAnsi="Arial" w:cs="Arial"/>
          <w:color w:val="141133" w:themeColor="text1"/>
          <w:spacing w:val="-8"/>
        </w:rPr>
        <w:t xml:space="preserve"> </w:t>
      </w:r>
      <w:r w:rsidRPr="009C504D">
        <w:rPr>
          <w:rFonts w:ascii="Arial" w:hAnsi="Arial" w:cs="Arial"/>
          <w:color w:val="141133" w:themeColor="text1"/>
        </w:rPr>
        <w:t>with</w:t>
      </w:r>
      <w:r w:rsidRPr="009C504D">
        <w:rPr>
          <w:rFonts w:ascii="Arial" w:hAnsi="Arial" w:cs="Arial"/>
          <w:color w:val="141133" w:themeColor="text1"/>
          <w:spacing w:val="-8"/>
        </w:rPr>
        <w:t xml:space="preserve"> </w:t>
      </w:r>
      <w:r w:rsidRPr="009C504D">
        <w:rPr>
          <w:rFonts w:ascii="Arial" w:hAnsi="Arial" w:cs="Arial"/>
          <w:color w:val="141133" w:themeColor="text1"/>
        </w:rPr>
        <w:t xml:space="preserve">the Child or adult that their concern is being taken seriously and will be responded to </w:t>
      </w:r>
      <w:proofErr w:type="gramStart"/>
      <w:r w:rsidRPr="009C504D">
        <w:rPr>
          <w:rFonts w:ascii="Arial" w:hAnsi="Arial" w:cs="Arial"/>
          <w:color w:val="141133" w:themeColor="text1"/>
        </w:rPr>
        <w:t>in</w:t>
      </w:r>
      <w:r w:rsidRPr="009C504D">
        <w:rPr>
          <w:rFonts w:ascii="Arial" w:hAnsi="Arial" w:cs="Arial"/>
          <w:color w:val="141133" w:themeColor="text1"/>
          <w:spacing w:val="-43"/>
        </w:rPr>
        <w:t xml:space="preserve">  </w:t>
      </w:r>
      <w:r w:rsidRPr="009C504D">
        <w:rPr>
          <w:rFonts w:ascii="Arial" w:hAnsi="Arial" w:cs="Arial"/>
          <w:color w:val="141133" w:themeColor="text1"/>
        </w:rPr>
        <w:t>accordance</w:t>
      </w:r>
      <w:proofErr w:type="gramEnd"/>
      <w:r w:rsidRPr="009C504D">
        <w:rPr>
          <w:rFonts w:ascii="Arial" w:hAnsi="Arial" w:cs="Arial"/>
          <w:color w:val="141133" w:themeColor="text1"/>
        </w:rPr>
        <w:t xml:space="preserve"> with this</w:t>
      </w:r>
      <w:r w:rsidRPr="009C504D">
        <w:rPr>
          <w:rFonts w:ascii="Arial" w:hAnsi="Arial" w:cs="Arial"/>
          <w:color w:val="141133" w:themeColor="text1"/>
          <w:spacing w:val="-6"/>
        </w:rPr>
        <w:t xml:space="preserve"> </w:t>
      </w:r>
      <w:r w:rsidRPr="009C504D">
        <w:rPr>
          <w:rFonts w:ascii="Arial" w:hAnsi="Arial" w:cs="Arial"/>
          <w:color w:val="141133" w:themeColor="text1"/>
        </w:rPr>
        <w:t>Policy.</w:t>
      </w:r>
    </w:p>
    <w:p w:rsidR="00C64D13" w:rsidRPr="009C504D" w:rsidRDefault="00C64D13" w:rsidP="00046600">
      <w:pPr>
        <w:pStyle w:val="BodyText"/>
        <w:spacing w:before="3"/>
        <w:ind w:right="95"/>
        <w:jc w:val="both"/>
        <w:rPr>
          <w:rFonts w:ascii="Arial" w:hAnsi="Arial" w:cs="Arial"/>
          <w:color w:val="141133" w:themeColor="text1"/>
        </w:rPr>
      </w:pPr>
    </w:p>
    <w:p w:rsidR="00C64D13" w:rsidRPr="009C504D" w:rsidRDefault="00C64D13" w:rsidP="00D77246">
      <w:pPr>
        <w:pStyle w:val="BodyText"/>
        <w:ind w:right="95"/>
        <w:jc w:val="both"/>
        <w:rPr>
          <w:rFonts w:ascii="Arial" w:hAnsi="Arial" w:cs="Arial"/>
          <w:color w:val="141133" w:themeColor="text1"/>
        </w:rPr>
      </w:pPr>
      <w:r w:rsidRPr="009C504D">
        <w:rPr>
          <w:rFonts w:ascii="Arial" w:hAnsi="Arial" w:cs="Arial"/>
          <w:color w:val="141133" w:themeColor="text1"/>
        </w:rPr>
        <w:t>Allegations,</w:t>
      </w:r>
      <w:r w:rsidRPr="009C504D">
        <w:rPr>
          <w:rFonts w:ascii="Arial" w:hAnsi="Arial" w:cs="Arial"/>
          <w:color w:val="141133" w:themeColor="text1"/>
          <w:spacing w:val="-18"/>
        </w:rPr>
        <w:t xml:space="preserve"> </w:t>
      </w:r>
      <w:r w:rsidRPr="009C504D">
        <w:rPr>
          <w:rFonts w:ascii="Arial" w:hAnsi="Arial" w:cs="Arial"/>
          <w:color w:val="141133" w:themeColor="text1"/>
        </w:rPr>
        <w:t>suspicions</w:t>
      </w:r>
      <w:r w:rsidRPr="009C504D">
        <w:rPr>
          <w:rFonts w:ascii="Arial" w:hAnsi="Arial" w:cs="Arial"/>
          <w:color w:val="141133" w:themeColor="text1"/>
          <w:spacing w:val="-20"/>
        </w:rPr>
        <w:t xml:space="preserve"> </w:t>
      </w:r>
      <w:r w:rsidRPr="009C504D">
        <w:rPr>
          <w:rFonts w:ascii="Arial" w:hAnsi="Arial" w:cs="Arial"/>
          <w:color w:val="141133" w:themeColor="text1"/>
        </w:rPr>
        <w:t>or</w:t>
      </w:r>
      <w:r w:rsidRPr="009C504D">
        <w:rPr>
          <w:rFonts w:ascii="Arial" w:hAnsi="Arial" w:cs="Arial"/>
          <w:color w:val="141133" w:themeColor="text1"/>
          <w:spacing w:val="-19"/>
        </w:rPr>
        <w:t xml:space="preserve"> </w:t>
      </w:r>
      <w:r w:rsidRPr="009C504D">
        <w:rPr>
          <w:rFonts w:ascii="Arial" w:hAnsi="Arial" w:cs="Arial"/>
          <w:color w:val="141133" w:themeColor="text1"/>
        </w:rPr>
        <w:t>complaints</w:t>
      </w:r>
      <w:r w:rsidRPr="009C504D">
        <w:rPr>
          <w:rFonts w:ascii="Arial" w:hAnsi="Arial" w:cs="Arial"/>
          <w:color w:val="141133" w:themeColor="text1"/>
          <w:spacing w:val="-20"/>
        </w:rPr>
        <w:t xml:space="preserve"> </w:t>
      </w:r>
      <w:r w:rsidRPr="009C504D">
        <w:rPr>
          <w:rFonts w:ascii="Arial" w:hAnsi="Arial" w:cs="Arial"/>
          <w:color w:val="141133" w:themeColor="text1"/>
        </w:rPr>
        <w:t>of</w:t>
      </w:r>
      <w:r w:rsidRPr="009C504D">
        <w:rPr>
          <w:rFonts w:ascii="Arial" w:hAnsi="Arial" w:cs="Arial"/>
          <w:color w:val="141133" w:themeColor="text1"/>
          <w:spacing w:val="-19"/>
        </w:rPr>
        <w:t xml:space="preserve"> </w:t>
      </w:r>
      <w:r w:rsidRPr="009C504D">
        <w:rPr>
          <w:rFonts w:ascii="Arial" w:hAnsi="Arial" w:cs="Arial"/>
          <w:color w:val="141133" w:themeColor="text1"/>
        </w:rPr>
        <w:t>abuse</w:t>
      </w:r>
      <w:r w:rsidRPr="009C504D">
        <w:rPr>
          <w:rFonts w:ascii="Arial" w:hAnsi="Arial" w:cs="Arial"/>
          <w:color w:val="141133" w:themeColor="text1"/>
          <w:spacing w:val="-15"/>
        </w:rPr>
        <w:t xml:space="preserve"> </w:t>
      </w:r>
      <w:r w:rsidRPr="009C504D">
        <w:rPr>
          <w:rFonts w:ascii="Arial" w:hAnsi="Arial" w:cs="Arial"/>
          <w:color w:val="141133" w:themeColor="text1"/>
        </w:rPr>
        <w:t>against</w:t>
      </w:r>
      <w:r w:rsidRPr="009C504D">
        <w:rPr>
          <w:rFonts w:ascii="Arial" w:hAnsi="Arial" w:cs="Arial"/>
          <w:color w:val="141133" w:themeColor="text1"/>
          <w:spacing w:val="-17"/>
        </w:rPr>
        <w:t xml:space="preserve"> </w:t>
      </w:r>
      <w:r w:rsidRPr="009C504D">
        <w:rPr>
          <w:rFonts w:ascii="Arial" w:hAnsi="Arial" w:cs="Arial"/>
          <w:color w:val="141133" w:themeColor="text1"/>
        </w:rPr>
        <w:t>Staff Members,</w:t>
      </w:r>
      <w:r w:rsidRPr="009C504D">
        <w:rPr>
          <w:rFonts w:ascii="Arial" w:hAnsi="Arial" w:cs="Arial"/>
          <w:color w:val="141133" w:themeColor="text1"/>
          <w:spacing w:val="-19"/>
        </w:rPr>
        <w:t xml:space="preserve"> </w:t>
      </w:r>
      <w:r w:rsidRPr="009C504D">
        <w:rPr>
          <w:rFonts w:ascii="Arial" w:hAnsi="Arial" w:cs="Arial"/>
          <w:color w:val="141133" w:themeColor="text1"/>
        </w:rPr>
        <w:t>Volunteers</w:t>
      </w:r>
      <w:r w:rsidRPr="009C504D">
        <w:rPr>
          <w:rFonts w:ascii="Arial" w:hAnsi="Arial" w:cs="Arial"/>
          <w:color w:val="141133" w:themeColor="text1"/>
          <w:spacing w:val="-20"/>
        </w:rPr>
        <w:t xml:space="preserve"> </w:t>
      </w:r>
      <w:r w:rsidRPr="009C504D">
        <w:rPr>
          <w:rFonts w:ascii="Arial" w:hAnsi="Arial" w:cs="Arial"/>
          <w:color w:val="141133" w:themeColor="text1"/>
        </w:rPr>
        <w:t>or</w:t>
      </w:r>
      <w:r w:rsidRPr="009C504D">
        <w:rPr>
          <w:rFonts w:ascii="Arial" w:hAnsi="Arial" w:cs="Arial"/>
          <w:color w:val="141133" w:themeColor="text1"/>
          <w:spacing w:val="-19"/>
        </w:rPr>
        <w:t xml:space="preserve"> </w:t>
      </w:r>
      <w:r w:rsidRPr="009C504D">
        <w:rPr>
          <w:rFonts w:ascii="Arial" w:hAnsi="Arial" w:cs="Arial"/>
          <w:color w:val="141133" w:themeColor="text1"/>
        </w:rPr>
        <w:t>representatives</w:t>
      </w:r>
      <w:r w:rsidRPr="009C504D">
        <w:rPr>
          <w:rFonts w:ascii="Arial" w:hAnsi="Arial" w:cs="Arial"/>
          <w:color w:val="141133" w:themeColor="text1"/>
          <w:spacing w:val="-17"/>
        </w:rPr>
        <w:t xml:space="preserve"> </w:t>
      </w:r>
      <w:r w:rsidRPr="009C504D">
        <w:rPr>
          <w:rFonts w:ascii="Arial" w:hAnsi="Arial" w:cs="Arial"/>
          <w:color w:val="141133" w:themeColor="text1"/>
        </w:rPr>
        <w:t>of</w:t>
      </w:r>
      <w:r w:rsidRPr="009C504D">
        <w:rPr>
          <w:rFonts w:ascii="Arial" w:hAnsi="Arial" w:cs="Arial"/>
          <w:color w:val="141133" w:themeColor="text1"/>
          <w:spacing w:val="-19"/>
        </w:rPr>
        <w:t xml:space="preserve"> </w:t>
      </w:r>
      <w:r w:rsidRPr="009C504D">
        <w:rPr>
          <w:rFonts w:ascii="Arial" w:hAnsi="Arial" w:cs="Arial"/>
          <w:color w:val="141133" w:themeColor="text1"/>
        </w:rPr>
        <w:t xml:space="preserve">other </w:t>
      </w:r>
      <w:proofErr w:type="spellStart"/>
      <w:r w:rsidRPr="009C504D">
        <w:rPr>
          <w:rFonts w:ascii="Arial" w:hAnsi="Arial" w:cs="Arial"/>
          <w:color w:val="141133" w:themeColor="text1"/>
        </w:rPr>
        <w:t>organisations</w:t>
      </w:r>
      <w:proofErr w:type="spellEnd"/>
      <w:r w:rsidRPr="009C504D">
        <w:rPr>
          <w:rFonts w:ascii="Arial" w:hAnsi="Arial" w:cs="Arial"/>
          <w:color w:val="141133" w:themeColor="text1"/>
          <w:spacing w:val="-9"/>
        </w:rPr>
        <w:t xml:space="preserve"> </w:t>
      </w:r>
      <w:r w:rsidRPr="009C504D">
        <w:rPr>
          <w:rFonts w:ascii="Arial" w:hAnsi="Arial" w:cs="Arial"/>
          <w:color w:val="141133" w:themeColor="text1"/>
        </w:rPr>
        <w:t>must</w:t>
      </w:r>
      <w:r w:rsidRPr="009C504D">
        <w:rPr>
          <w:rFonts w:ascii="Arial" w:hAnsi="Arial" w:cs="Arial"/>
          <w:color w:val="141133" w:themeColor="text1"/>
          <w:spacing w:val="-9"/>
        </w:rPr>
        <w:t xml:space="preserve"> </w:t>
      </w:r>
      <w:r w:rsidRPr="009C504D">
        <w:rPr>
          <w:rFonts w:ascii="Arial" w:hAnsi="Arial" w:cs="Arial"/>
          <w:color w:val="141133" w:themeColor="text1"/>
        </w:rPr>
        <w:t>be</w:t>
      </w:r>
      <w:r w:rsidRPr="009C504D">
        <w:rPr>
          <w:rFonts w:ascii="Arial" w:hAnsi="Arial" w:cs="Arial"/>
          <w:color w:val="141133" w:themeColor="text1"/>
          <w:spacing w:val="-7"/>
        </w:rPr>
        <w:t xml:space="preserve"> </w:t>
      </w:r>
      <w:r w:rsidRPr="009C504D">
        <w:rPr>
          <w:rFonts w:ascii="Arial" w:hAnsi="Arial" w:cs="Arial"/>
          <w:color w:val="141133" w:themeColor="text1"/>
        </w:rPr>
        <w:t>taken</w:t>
      </w:r>
      <w:r w:rsidRPr="009C504D">
        <w:rPr>
          <w:rFonts w:ascii="Arial" w:hAnsi="Arial" w:cs="Arial"/>
          <w:color w:val="141133" w:themeColor="text1"/>
          <w:spacing w:val="-9"/>
        </w:rPr>
        <w:t xml:space="preserve"> </w:t>
      </w:r>
      <w:r w:rsidRPr="009C504D">
        <w:rPr>
          <w:rFonts w:ascii="Arial" w:hAnsi="Arial" w:cs="Arial"/>
          <w:color w:val="141133" w:themeColor="text1"/>
        </w:rPr>
        <w:t>seriously</w:t>
      </w:r>
      <w:r w:rsidRPr="009C504D">
        <w:rPr>
          <w:rFonts w:ascii="Arial" w:hAnsi="Arial" w:cs="Arial"/>
          <w:color w:val="141133" w:themeColor="text1"/>
          <w:spacing w:val="-9"/>
        </w:rPr>
        <w:t xml:space="preserve"> </w:t>
      </w:r>
      <w:r w:rsidRPr="009C504D">
        <w:rPr>
          <w:rFonts w:ascii="Arial" w:hAnsi="Arial" w:cs="Arial"/>
          <w:color w:val="141133" w:themeColor="text1"/>
        </w:rPr>
        <w:t>and</w:t>
      </w:r>
      <w:r w:rsidRPr="009C504D">
        <w:rPr>
          <w:rFonts w:ascii="Arial" w:hAnsi="Arial" w:cs="Arial"/>
          <w:color w:val="141133" w:themeColor="text1"/>
          <w:spacing w:val="-12"/>
        </w:rPr>
        <w:t xml:space="preserve"> </w:t>
      </w:r>
      <w:r w:rsidRPr="009C504D">
        <w:rPr>
          <w:rFonts w:ascii="Arial" w:hAnsi="Arial" w:cs="Arial"/>
          <w:color w:val="141133" w:themeColor="text1"/>
        </w:rPr>
        <w:t>reported</w:t>
      </w:r>
      <w:r w:rsidRPr="009C504D">
        <w:rPr>
          <w:rFonts w:ascii="Arial" w:hAnsi="Arial" w:cs="Arial"/>
          <w:color w:val="141133" w:themeColor="text1"/>
          <w:spacing w:val="-12"/>
        </w:rPr>
        <w:t xml:space="preserve"> </w:t>
      </w:r>
      <w:r w:rsidRPr="009C504D">
        <w:rPr>
          <w:rFonts w:ascii="Arial" w:hAnsi="Arial" w:cs="Arial"/>
          <w:color w:val="141133" w:themeColor="text1"/>
        </w:rPr>
        <w:t>to</w:t>
      </w:r>
      <w:r w:rsidRPr="009C504D">
        <w:rPr>
          <w:rFonts w:ascii="Arial" w:hAnsi="Arial" w:cs="Arial"/>
          <w:color w:val="141133" w:themeColor="text1"/>
          <w:spacing w:val="-10"/>
        </w:rPr>
        <w:t xml:space="preserve"> </w:t>
      </w:r>
      <w:r w:rsidRPr="009C504D">
        <w:rPr>
          <w:rFonts w:ascii="Arial" w:hAnsi="Arial" w:cs="Arial"/>
          <w:color w:val="141133" w:themeColor="text1"/>
        </w:rPr>
        <w:t>the</w:t>
      </w:r>
      <w:r w:rsidRPr="009C504D">
        <w:rPr>
          <w:rFonts w:ascii="Arial" w:hAnsi="Arial" w:cs="Arial"/>
          <w:color w:val="141133" w:themeColor="text1"/>
          <w:spacing w:val="-4"/>
        </w:rPr>
        <w:t xml:space="preserve"> </w:t>
      </w:r>
      <w:r w:rsidRPr="009C504D">
        <w:rPr>
          <w:rFonts w:ascii="Arial" w:hAnsi="Arial" w:cs="Arial"/>
          <w:color w:val="141133" w:themeColor="text1"/>
        </w:rPr>
        <w:t>Designated Person,</w:t>
      </w:r>
      <w:r w:rsidRPr="009C504D">
        <w:rPr>
          <w:rFonts w:ascii="Arial" w:hAnsi="Arial" w:cs="Arial"/>
          <w:color w:val="141133" w:themeColor="text1"/>
          <w:spacing w:val="-11"/>
        </w:rPr>
        <w:t xml:space="preserve"> </w:t>
      </w:r>
      <w:r w:rsidRPr="009C504D">
        <w:rPr>
          <w:rFonts w:ascii="Arial" w:hAnsi="Arial" w:cs="Arial"/>
          <w:color w:val="141133" w:themeColor="text1"/>
        </w:rPr>
        <w:t>who</w:t>
      </w:r>
      <w:r w:rsidRPr="009C504D">
        <w:rPr>
          <w:rFonts w:ascii="Arial" w:hAnsi="Arial" w:cs="Arial"/>
          <w:color w:val="141133" w:themeColor="text1"/>
          <w:spacing w:val="-8"/>
        </w:rPr>
        <w:t xml:space="preserve"> </w:t>
      </w:r>
      <w:r w:rsidRPr="009C504D">
        <w:rPr>
          <w:rFonts w:ascii="Arial" w:hAnsi="Arial" w:cs="Arial"/>
          <w:color w:val="141133" w:themeColor="text1"/>
        </w:rPr>
        <w:t>will</w:t>
      </w:r>
      <w:r w:rsidRPr="009C504D">
        <w:rPr>
          <w:rFonts w:ascii="Arial" w:hAnsi="Arial" w:cs="Arial"/>
          <w:color w:val="141133" w:themeColor="text1"/>
          <w:spacing w:val="-8"/>
        </w:rPr>
        <w:t xml:space="preserve"> </w:t>
      </w:r>
      <w:r w:rsidRPr="009C504D">
        <w:rPr>
          <w:rFonts w:ascii="Arial" w:hAnsi="Arial" w:cs="Arial"/>
          <w:color w:val="141133" w:themeColor="text1"/>
        </w:rPr>
        <w:t>deal with</w:t>
      </w:r>
      <w:r w:rsidRPr="009C504D">
        <w:rPr>
          <w:rFonts w:ascii="Arial" w:hAnsi="Arial" w:cs="Arial"/>
          <w:color w:val="141133" w:themeColor="text1"/>
          <w:spacing w:val="-9"/>
        </w:rPr>
        <w:t xml:space="preserve"> </w:t>
      </w:r>
      <w:r w:rsidRPr="009C504D">
        <w:rPr>
          <w:rFonts w:ascii="Arial" w:hAnsi="Arial" w:cs="Arial"/>
          <w:color w:val="141133" w:themeColor="text1"/>
        </w:rPr>
        <w:t>them</w:t>
      </w:r>
      <w:r w:rsidRPr="009C504D">
        <w:rPr>
          <w:rFonts w:ascii="Arial" w:hAnsi="Arial" w:cs="Arial"/>
          <w:color w:val="141133" w:themeColor="text1"/>
          <w:spacing w:val="-9"/>
        </w:rPr>
        <w:t xml:space="preserve"> </w:t>
      </w:r>
      <w:r w:rsidRPr="009C504D">
        <w:rPr>
          <w:rFonts w:ascii="Arial" w:hAnsi="Arial" w:cs="Arial"/>
          <w:color w:val="141133" w:themeColor="text1"/>
        </w:rPr>
        <w:t>immediately,</w:t>
      </w:r>
      <w:r w:rsidRPr="009C504D">
        <w:rPr>
          <w:rFonts w:ascii="Arial" w:hAnsi="Arial" w:cs="Arial"/>
          <w:color w:val="141133" w:themeColor="text1"/>
          <w:spacing w:val="-9"/>
        </w:rPr>
        <w:t xml:space="preserve"> </w:t>
      </w:r>
      <w:r w:rsidRPr="009C504D">
        <w:rPr>
          <w:rFonts w:ascii="Arial" w:hAnsi="Arial" w:cs="Arial"/>
          <w:color w:val="141133" w:themeColor="text1"/>
        </w:rPr>
        <w:t>sensitively</w:t>
      </w:r>
      <w:r w:rsidRPr="009C504D">
        <w:rPr>
          <w:rFonts w:ascii="Arial" w:hAnsi="Arial" w:cs="Arial"/>
          <w:color w:val="141133" w:themeColor="text1"/>
          <w:spacing w:val="-9"/>
        </w:rPr>
        <w:t xml:space="preserve"> </w:t>
      </w:r>
      <w:r w:rsidRPr="009C504D">
        <w:rPr>
          <w:rFonts w:ascii="Arial" w:hAnsi="Arial" w:cs="Arial"/>
          <w:color w:val="141133" w:themeColor="text1"/>
        </w:rPr>
        <w:t>and</w:t>
      </w:r>
      <w:r w:rsidRPr="009C504D">
        <w:rPr>
          <w:rFonts w:ascii="Arial" w:hAnsi="Arial" w:cs="Arial"/>
          <w:color w:val="141133" w:themeColor="text1"/>
          <w:spacing w:val="-9"/>
        </w:rPr>
        <w:t xml:space="preserve"> </w:t>
      </w:r>
      <w:r w:rsidRPr="009C504D">
        <w:rPr>
          <w:rFonts w:ascii="Arial" w:hAnsi="Arial" w:cs="Arial"/>
          <w:color w:val="141133" w:themeColor="text1"/>
        </w:rPr>
        <w:t>expediently</w:t>
      </w:r>
      <w:r w:rsidRPr="009C504D">
        <w:rPr>
          <w:rFonts w:ascii="Arial" w:hAnsi="Arial" w:cs="Arial"/>
          <w:color w:val="141133" w:themeColor="text1"/>
          <w:spacing w:val="-9"/>
        </w:rPr>
        <w:t xml:space="preserve"> </w:t>
      </w:r>
      <w:r w:rsidRPr="009C504D">
        <w:rPr>
          <w:rFonts w:ascii="Arial" w:hAnsi="Arial" w:cs="Arial"/>
          <w:color w:val="141133" w:themeColor="text1"/>
        </w:rPr>
        <w:t>within</w:t>
      </w:r>
      <w:r w:rsidRPr="009C504D">
        <w:rPr>
          <w:rFonts w:ascii="Arial" w:hAnsi="Arial" w:cs="Arial"/>
          <w:color w:val="141133" w:themeColor="text1"/>
          <w:spacing w:val="-9"/>
        </w:rPr>
        <w:t xml:space="preserve"> </w:t>
      </w:r>
      <w:r w:rsidRPr="009C504D">
        <w:rPr>
          <w:rFonts w:ascii="Arial" w:hAnsi="Arial" w:cs="Arial"/>
          <w:color w:val="141133" w:themeColor="text1"/>
        </w:rPr>
        <w:t>the</w:t>
      </w:r>
      <w:r w:rsidRPr="009C504D">
        <w:rPr>
          <w:rFonts w:ascii="Arial" w:hAnsi="Arial" w:cs="Arial"/>
          <w:color w:val="141133" w:themeColor="text1"/>
          <w:spacing w:val="-7"/>
        </w:rPr>
        <w:t xml:space="preserve"> </w:t>
      </w:r>
      <w:r w:rsidRPr="009C504D">
        <w:rPr>
          <w:rFonts w:ascii="Arial" w:hAnsi="Arial" w:cs="Arial"/>
          <w:color w:val="141133" w:themeColor="text1"/>
        </w:rPr>
        <w:t>procedures</w:t>
      </w:r>
      <w:r w:rsidRPr="009C504D">
        <w:rPr>
          <w:rFonts w:ascii="Arial" w:hAnsi="Arial" w:cs="Arial"/>
          <w:color w:val="141133" w:themeColor="text1"/>
          <w:spacing w:val="-9"/>
        </w:rPr>
        <w:t xml:space="preserve"> </w:t>
      </w:r>
      <w:r w:rsidRPr="009C504D">
        <w:rPr>
          <w:rFonts w:ascii="Arial" w:hAnsi="Arial" w:cs="Arial"/>
          <w:color w:val="141133" w:themeColor="text1"/>
        </w:rPr>
        <w:t>outlined</w:t>
      </w:r>
      <w:r w:rsidRPr="009C504D">
        <w:rPr>
          <w:rFonts w:ascii="Arial" w:hAnsi="Arial" w:cs="Arial"/>
          <w:color w:val="141133" w:themeColor="text1"/>
          <w:spacing w:val="-9"/>
        </w:rPr>
        <w:t xml:space="preserve"> </w:t>
      </w:r>
      <w:r w:rsidRPr="009C504D">
        <w:rPr>
          <w:rFonts w:ascii="Arial" w:hAnsi="Arial" w:cs="Arial"/>
          <w:color w:val="141133" w:themeColor="text1"/>
        </w:rPr>
        <w:t>in</w:t>
      </w:r>
      <w:r w:rsidRPr="009C504D">
        <w:rPr>
          <w:rFonts w:ascii="Arial" w:hAnsi="Arial" w:cs="Arial"/>
          <w:color w:val="141133" w:themeColor="text1"/>
          <w:spacing w:val="-9"/>
        </w:rPr>
        <w:t xml:space="preserve"> </w:t>
      </w:r>
      <w:r w:rsidRPr="009C504D">
        <w:rPr>
          <w:rFonts w:ascii="Arial" w:hAnsi="Arial" w:cs="Arial"/>
          <w:color w:val="141133" w:themeColor="text1"/>
        </w:rPr>
        <w:t>this</w:t>
      </w:r>
      <w:r w:rsidRPr="009C504D">
        <w:rPr>
          <w:rFonts w:ascii="Arial" w:hAnsi="Arial" w:cs="Arial"/>
          <w:color w:val="141133" w:themeColor="text1"/>
          <w:spacing w:val="-9"/>
        </w:rPr>
        <w:t xml:space="preserve"> </w:t>
      </w:r>
      <w:r w:rsidRPr="009C504D">
        <w:rPr>
          <w:rFonts w:ascii="Arial" w:hAnsi="Arial" w:cs="Arial"/>
          <w:color w:val="141133" w:themeColor="text1"/>
        </w:rPr>
        <w:t xml:space="preserve">policy. Concerns may be raised </w:t>
      </w:r>
      <w:proofErr w:type="gramStart"/>
      <w:r w:rsidRPr="009C504D">
        <w:rPr>
          <w:rFonts w:ascii="Arial" w:hAnsi="Arial" w:cs="Arial"/>
          <w:color w:val="141133" w:themeColor="text1"/>
        </w:rPr>
        <w:t>a number of</w:t>
      </w:r>
      <w:proofErr w:type="gramEnd"/>
      <w:r w:rsidRPr="009C504D">
        <w:rPr>
          <w:rFonts w:ascii="Arial" w:hAnsi="Arial" w:cs="Arial"/>
          <w:color w:val="141133" w:themeColor="text1"/>
        </w:rPr>
        <w:t xml:space="preserve"> ways. For example:</w:t>
      </w:r>
    </w:p>
    <w:p w:rsidR="00C64D13" w:rsidRPr="009C504D" w:rsidRDefault="00C64D13" w:rsidP="00046600">
      <w:pPr>
        <w:pStyle w:val="BodyText"/>
        <w:spacing w:line="256" w:lineRule="auto"/>
        <w:ind w:right="95"/>
        <w:jc w:val="both"/>
        <w:rPr>
          <w:rFonts w:ascii="Arial" w:hAnsi="Arial" w:cs="Arial"/>
          <w:color w:val="141133" w:themeColor="text1"/>
        </w:rPr>
      </w:pPr>
    </w:p>
    <w:p w:rsidR="00C64D13" w:rsidRPr="009C504D" w:rsidRDefault="00C64D13" w:rsidP="00046600">
      <w:pPr>
        <w:pStyle w:val="BodyText"/>
        <w:numPr>
          <w:ilvl w:val="0"/>
          <w:numId w:val="18"/>
        </w:numPr>
        <w:spacing w:line="276" w:lineRule="auto"/>
        <w:ind w:right="95"/>
        <w:jc w:val="both"/>
        <w:rPr>
          <w:rFonts w:ascii="Arial" w:hAnsi="Arial" w:cs="Arial"/>
          <w:color w:val="141133" w:themeColor="text1"/>
        </w:rPr>
      </w:pPr>
      <w:r w:rsidRPr="009C504D">
        <w:rPr>
          <w:rFonts w:ascii="Arial" w:hAnsi="Arial" w:cs="Arial"/>
          <w:color w:val="141133" w:themeColor="text1"/>
        </w:rPr>
        <w:t>Directly, by staff hearing or observing issues of concern or behavior of concern</w:t>
      </w:r>
    </w:p>
    <w:p w:rsidR="00C64D13" w:rsidRPr="009C504D" w:rsidRDefault="00C64D13" w:rsidP="00046600">
      <w:pPr>
        <w:pStyle w:val="BodyText"/>
        <w:spacing w:line="276" w:lineRule="auto"/>
        <w:ind w:left="720" w:right="95"/>
        <w:jc w:val="both"/>
        <w:rPr>
          <w:rFonts w:ascii="Arial" w:hAnsi="Arial" w:cs="Arial"/>
          <w:color w:val="141133" w:themeColor="text1"/>
        </w:rPr>
      </w:pPr>
    </w:p>
    <w:p w:rsidR="00C64D13" w:rsidRPr="009C504D" w:rsidRDefault="00C64D13" w:rsidP="00046600">
      <w:pPr>
        <w:pStyle w:val="BodyText"/>
        <w:numPr>
          <w:ilvl w:val="0"/>
          <w:numId w:val="18"/>
        </w:numPr>
        <w:spacing w:line="276" w:lineRule="auto"/>
        <w:ind w:right="95"/>
        <w:jc w:val="both"/>
        <w:rPr>
          <w:rFonts w:ascii="Arial" w:hAnsi="Arial" w:cs="Arial"/>
          <w:color w:val="141133" w:themeColor="text1"/>
        </w:rPr>
      </w:pPr>
      <w:r w:rsidRPr="009C504D">
        <w:rPr>
          <w:rFonts w:ascii="Arial" w:hAnsi="Arial" w:cs="Arial"/>
          <w:color w:val="141133" w:themeColor="text1"/>
        </w:rPr>
        <w:t xml:space="preserve">Direct disclosure by the </w:t>
      </w:r>
      <w:r w:rsidR="008B32D5" w:rsidRPr="009C504D">
        <w:rPr>
          <w:rFonts w:ascii="Arial" w:hAnsi="Arial" w:cs="Arial"/>
          <w:color w:val="141133" w:themeColor="text1"/>
        </w:rPr>
        <w:t>child or</w:t>
      </w:r>
      <w:r w:rsidRPr="009C504D">
        <w:rPr>
          <w:rFonts w:ascii="Arial" w:hAnsi="Arial" w:cs="Arial"/>
          <w:color w:val="141133" w:themeColor="text1"/>
        </w:rPr>
        <w:t xml:space="preserve"> vulnerable adult</w:t>
      </w:r>
    </w:p>
    <w:p w:rsidR="00C64D13" w:rsidRPr="009C504D" w:rsidRDefault="00C64D13" w:rsidP="00046600">
      <w:pPr>
        <w:pStyle w:val="BodyText"/>
        <w:spacing w:line="276" w:lineRule="auto"/>
        <w:ind w:right="95"/>
        <w:jc w:val="both"/>
        <w:rPr>
          <w:rFonts w:ascii="Arial" w:hAnsi="Arial" w:cs="Arial"/>
          <w:color w:val="141133" w:themeColor="text1"/>
        </w:rPr>
      </w:pPr>
    </w:p>
    <w:p w:rsidR="00C64D13" w:rsidRPr="009C504D" w:rsidRDefault="00C64D13" w:rsidP="00046600">
      <w:pPr>
        <w:pStyle w:val="BodyText"/>
        <w:numPr>
          <w:ilvl w:val="0"/>
          <w:numId w:val="18"/>
        </w:numPr>
        <w:spacing w:line="276" w:lineRule="auto"/>
        <w:ind w:right="95"/>
        <w:jc w:val="both"/>
        <w:rPr>
          <w:rFonts w:ascii="Arial" w:hAnsi="Arial" w:cs="Arial"/>
          <w:color w:val="141133" w:themeColor="text1"/>
        </w:rPr>
      </w:pPr>
      <w:r w:rsidRPr="009C504D">
        <w:rPr>
          <w:rFonts w:ascii="Arial" w:hAnsi="Arial" w:cs="Arial"/>
          <w:color w:val="141133" w:themeColor="text1"/>
        </w:rPr>
        <w:t>Indirect disclosure e.g. through written or art work or through friends</w:t>
      </w:r>
    </w:p>
    <w:p w:rsidR="00C64D13" w:rsidRPr="009C504D" w:rsidRDefault="00C64D13" w:rsidP="00046600">
      <w:pPr>
        <w:pStyle w:val="BodyText"/>
        <w:spacing w:line="276" w:lineRule="auto"/>
        <w:ind w:right="95"/>
        <w:jc w:val="both"/>
        <w:rPr>
          <w:rFonts w:ascii="Arial" w:hAnsi="Arial" w:cs="Arial"/>
          <w:color w:val="141133" w:themeColor="text1"/>
        </w:rPr>
      </w:pPr>
    </w:p>
    <w:p w:rsidR="00C64D13" w:rsidRPr="009C504D" w:rsidRDefault="00C64D13" w:rsidP="00046600">
      <w:pPr>
        <w:pStyle w:val="BodyText"/>
        <w:numPr>
          <w:ilvl w:val="0"/>
          <w:numId w:val="18"/>
        </w:numPr>
        <w:spacing w:line="276" w:lineRule="auto"/>
        <w:ind w:right="95"/>
        <w:jc w:val="both"/>
        <w:rPr>
          <w:rFonts w:ascii="Arial" w:hAnsi="Arial" w:cs="Arial"/>
          <w:color w:val="141133" w:themeColor="text1"/>
        </w:rPr>
      </w:pPr>
      <w:r w:rsidRPr="009C504D">
        <w:rPr>
          <w:rFonts w:ascii="Arial" w:hAnsi="Arial" w:cs="Arial"/>
          <w:color w:val="141133" w:themeColor="text1"/>
        </w:rPr>
        <w:t>Complaint from a parent or caregiver or whanau member</w:t>
      </w:r>
    </w:p>
    <w:p w:rsidR="00C64D13" w:rsidRPr="009C504D" w:rsidRDefault="00C64D13" w:rsidP="00046600">
      <w:pPr>
        <w:pStyle w:val="ListParagraph"/>
        <w:jc w:val="both"/>
        <w:rPr>
          <w:rFonts w:ascii="Arial" w:hAnsi="Arial" w:cs="Arial"/>
          <w:color w:val="141133" w:themeColor="text1"/>
        </w:rPr>
      </w:pPr>
    </w:p>
    <w:p w:rsidR="00C64D13" w:rsidRPr="009C504D" w:rsidRDefault="00C64D13" w:rsidP="00046600">
      <w:pPr>
        <w:pStyle w:val="ListParagraph"/>
        <w:widowControl w:val="0"/>
        <w:numPr>
          <w:ilvl w:val="0"/>
          <w:numId w:val="18"/>
        </w:numPr>
        <w:tabs>
          <w:tab w:val="left" w:pos="855"/>
        </w:tabs>
        <w:spacing w:before="9" w:after="0" w:line="240" w:lineRule="auto"/>
        <w:ind w:right="95"/>
        <w:jc w:val="both"/>
        <w:rPr>
          <w:rFonts w:ascii="Arial" w:hAnsi="Arial" w:cs="Arial"/>
          <w:color w:val="141133" w:themeColor="text1"/>
        </w:rPr>
      </w:pPr>
      <w:r w:rsidRPr="009C504D">
        <w:rPr>
          <w:rFonts w:ascii="Arial" w:hAnsi="Arial" w:cs="Arial"/>
          <w:color w:val="141133" w:themeColor="text1"/>
        </w:rPr>
        <w:t>Reports by other colleagues or</w:t>
      </w:r>
      <w:r w:rsidRPr="009C504D">
        <w:rPr>
          <w:rFonts w:ascii="Arial" w:hAnsi="Arial" w:cs="Arial"/>
          <w:color w:val="141133" w:themeColor="text1"/>
          <w:spacing w:val="-16"/>
        </w:rPr>
        <w:t xml:space="preserve"> </w:t>
      </w:r>
      <w:r w:rsidRPr="009C504D">
        <w:rPr>
          <w:rFonts w:ascii="Arial" w:hAnsi="Arial" w:cs="Arial"/>
          <w:color w:val="141133" w:themeColor="text1"/>
        </w:rPr>
        <w:t>agencies</w:t>
      </w:r>
    </w:p>
    <w:p w:rsidR="00C64D13" w:rsidRPr="009C504D" w:rsidRDefault="00C64D13" w:rsidP="00046600">
      <w:pPr>
        <w:widowControl w:val="0"/>
        <w:tabs>
          <w:tab w:val="left" w:pos="855"/>
        </w:tabs>
        <w:spacing w:before="9" w:after="0" w:line="240" w:lineRule="auto"/>
        <w:ind w:right="95"/>
        <w:jc w:val="both"/>
        <w:rPr>
          <w:rFonts w:ascii="Arial" w:hAnsi="Arial" w:cs="Arial"/>
          <w:color w:val="141133" w:themeColor="text1"/>
        </w:rPr>
      </w:pPr>
    </w:p>
    <w:p w:rsidR="00C64D13" w:rsidRPr="009C504D" w:rsidRDefault="00C64D13" w:rsidP="00046600">
      <w:pPr>
        <w:pStyle w:val="ListParagraph"/>
        <w:widowControl w:val="0"/>
        <w:numPr>
          <w:ilvl w:val="0"/>
          <w:numId w:val="18"/>
        </w:numPr>
        <w:tabs>
          <w:tab w:val="left" w:pos="855"/>
        </w:tabs>
        <w:spacing w:before="6" w:after="0" w:line="240" w:lineRule="auto"/>
        <w:ind w:right="95"/>
        <w:jc w:val="both"/>
        <w:rPr>
          <w:rFonts w:ascii="Arial" w:hAnsi="Arial" w:cs="Arial"/>
          <w:color w:val="141133" w:themeColor="text1"/>
        </w:rPr>
      </w:pPr>
      <w:r w:rsidRPr="009C504D">
        <w:rPr>
          <w:rFonts w:ascii="Arial" w:hAnsi="Arial" w:cs="Arial"/>
          <w:color w:val="141133" w:themeColor="text1"/>
        </w:rPr>
        <w:t>As an anonymous</w:t>
      </w:r>
      <w:r w:rsidRPr="009C504D">
        <w:rPr>
          <w:rFonts w:ascii="Arial" w:hAnsi="Arial" w:cs="Arial"/>
          <w:color w:val="141133" w:themeColor="text1"/>
          <w:spacing w:val="-12"/>
        </w:rPr>
        <w:t xml:space="preserve"> </w:t>
      </w:r>
      <w:r w:rsidRPr="009C504D">
        <w:rPr>
          <w:rFonts w:ascii="Arial" w:hAnsi="Arial" w:cs="Arial"/>
          <w:color w:val="141133" w:themeColor="text1"/>
        </w:rPr>
        <w:t>report</w:t>
      </w:r>
    </w:p>
    <w:p w:rsidR="00C64D13" w:rsidRPr="009C504D" w:rsidRDefault="00C64D13" w:rsidP="00046600">
      <w:pPr>
        <w:pStyle w:val="BodyText"/>
        <w:spacing w:before="4"/>
        <w:ind w:right="95"/>
        <w:jc w:val="both"/>
        <w:rPr>
          <w:rFonts w:ascii="Arial" w:hAnsi="Arial" w:cs="Arial"/>
          <w:color w:val="141133" w:themeColor="text1"/>
        </w:rPr>
      </w:pPr>
    </w:p>
    <w:p w:rsidR="00C64D13" w:rsidRPr="009C504D" w:rsidRDefault="00C64D13" w:rsidP="00046600">
      <w:pPr>
        <w:pStyle w:val="BodyText"/>
        <w:spacing w:line="256" w:lineRule="auto"/>
        <w:ind w:right="95"/>
        <w:jc w:val="both"/>
        <w:rPr>
          <w:rFonts w:ascii="Arial" w:hAnsi="Arial" w:cs="Arial"/>
          <w:color w:val="141133" w:themeColor="text1"/>
        </w:rPr>
      </w:pPr>
      <w:r w:rsidRPr="009C504D">
        <w:rPr>
          <w:rFonts w:ascii="Arial" w:hAnsi="Arial" w:cs="Arial"/>
          <w:color w:val="141133" w:themeColor="text1"/>
        </w:rPr>
        <w:t>Allegations</w:t>
      </w:r>
      <w:r w:rsidRPr="009C504D">
        <w:rPr>
          <w:rFonts w:ascii="Arial" w:hAnsi="Arial" w:cs="Arial"/>
          <w:color w:val="141133" w:themeColor="text1"/>
          <w:spacing w:val="-15"/>
        </w:rPr>
        <w:t xml:space="preserve"> </w:t>
      </w:r>
      <w:r w:rsidRPr="009C504D">
        <w:rPr>
          <w:rFonts w:ascii="Arial" w:hAnsi="Arial" w:cs="Arial"/>
          <w:color w:val="141133" w:themeColor="text1"/>
        </w:rPr>
        <w:t>of</w:t>
      </w:r>
      <w:r w:rsidRPr="009C504D">
        <w:rPr>
          <w:rFonts w:ascii="Arial" w:hAnsi="Arial" w:cs="Arial"/>
          <w:color w:val="141133" w:themeColor="text1"/>
          <w:spacing w:val="-14"/>
        </w:rPr>
        <w:t xml:space="preserve"> </w:t>
      </w:r>
      <w:r w:rsidRPr="009C504D">
        <w:rPr>
          <w:rFonts w:ascii="Arial" w:hAnsi="Arial" w:cs="Arial"/>
          <w:color w:val="141133" w:themeColor="text1"/>
        </w:rPr>
        <w:t>abuse</w:t>
      </w:r>
      <w:r w:rsidRPr="009C504D">
        <w:rPr>
          <w:rFonts w:ascii="Arial" w:hAnsi="Arial" w:cs="Arial"/>
          <w:color w:val="141133" w:themeColor="text1"/>
          <w:spacing w:val="-10"/>
        </w:rPr>
        <w:t xml:space="preserve"> </w:t>
      </w:r>
      <w:r w:rsidRPr="009C504D">
        <w:rPr>
          <w:rFonts w:ascii="Arial" w:hAnsi="Arial" w:cs="Arial"/>
          <w:color w:val="141133" w:themeColor="text1"/>
        </w:rPr>
        <w:t>may</w:t>
      </w:r>
      <w:r w:rsidRPr="009C504D">
        <w:rPr>
          <w:rFonts w:ascii="Arial" w:hAnsi="Arial" w:cs="Arial"/>
          <w:color w:val="141133" w:themeColor="text1"/>
          <w:spacing w:val="-12"/>
        </w:rPr>
        <w:t xml:space="preserve"> </w:t>
      </w:r>
      <w:r w:rsidRPr="009C504D">
        <w:rPr>
          <w:rFonts w:ascii="Arial" w:hAnsi="Arial" w:cs="Arial"/>
          <w:color w:val="141133" w:themeColor="text1"/>
        </w:rPr>
        <w:t>be</w:t>
      </w:r>
      <w:r w:rsidRPr="009C504D">
        <w:rPr>
          <w:rFonts w:ascii="Arial" w:hAnsi="Arial" w:cs="Arial"/>
          <w:color w:val="141133" w:themeColor="text1"/>
          <w:spacing w:val="-10"/>
        </w:rPr>
        <w:t xml:space="preserve"> </w:t>
      </w:r>
      <w:r w:rsidRPr="009C504D">
        <w:rPr>
          <w:rFonts w:ascii="Arial" w:hAnsi="Arial" w:cs="Arial"/>
          <w:color w:val="141133" w:themeColor="text1"/>
        </w:rPr>
        <w:t>made</w:t>
      </w:r>
      <w:r w:rsidRPr="009C504D">
        <w:rPr>
          <w:rFonts w:ascii="Arial" w:hAnsi="Arial" w:cs="Arial"/>
          <w:color w:val="141133" w:themeColor="text1"/>
          <w:spacing w:val="-13"/>
        </w:rPr>
        <w:t xml:space="preserve"> </w:t>
      </w:r>
      <w:r w:rsidRPr="009C504D">
        <w:rPr>
          <w:rFonts w:ascii="Arial" w:hAnsi="Arial" w:cs="Arial"/>
          <w:color w:val="141133" w:themeColor="text1"/>
        </w:rPr>
        <w:t>some</w:t>
      </w:r>
      <w:r w:rsidRPr="009C504D">
        <w:rPr>
          <w:rFonts w:ascii="Arial" w:hAnsi="Arial" w:cs="Arial"/>
          <w:color w:val="141133" w:themeColor="text1"/>
          <w:spacing w:val="-10"/>
        </w:rPr>
        <w:t xml:space="preserve"> </w:t>
      </w:r>
      <w:r w:rsidRPr="009C504D">
        <w:rPr>
          <w:rFonts w:ascii="Arial" w:hAnsi="Arial" w:cs="Arial"/>
          <w:color w:val="141133" w:themeColor="text1"/>
        </w:rPr>
        <w:t>time</w:t>
      </w:r>
      <w:r w:rsidRPr="009C504D">
        <w:rPr>
          <w:rFonts w:ascii="Arial" w:hAnsi="Arial" w:cs="Arial"/>
          <w:color w:val="141133" w:themeColor="text1"/>
          <w:spacing w:val="-13"/>
        </w:rPr>
        <w:t xml:space="preserve"> </w:t>
      </w:r>
      <w:r w:rsidRPr="009C504D">
        <w:rPr>
          <w:rFonts w:ascii="Arial" w:hAnsi="Arial" w:cs="Arial"/>
          <w:color w:val="141133" w:themeColor="text1"/>
        </w:rPr>
        <w:t>after</w:t>
      </w:r>
      <w:r w:rsidRPr="009C504D">
        <w:rPr>
          <w:rFonts w:ascii="Arial" w:hAnsi="Arial" w:cs="Arial"/>
          <w:color w:val="141133" w:themeColor="text1"/>
          <w:spacing w:val="-14"/>
        </w:rPr>
        <w:t xml:space="preserve"> </w:t>
      </w:r>
      <w:r w:rsidRPr="009C504D">
        <w:rPr>
          <w:rFonts w:ascii="Arial" w:hAnsi="Arial" w:cs="Arial"/>
          <w:color w:val="141133" w:themeColor="text1"/>
        </w:rPr>
        <w:t>the</w:t>
      </w:r>
      <w:r w:rsidRPr="009C504D">
        <w:rPr>
          <w:rFonts w:ascii="Arial" w:hAnsi="Arial" w:cs="Arial"/>
          <w:color w:val="141133" w:themeColor="text1"/>
          <w:spacing w:val="-13"/>
        </w:rPr>
        <w:t xml:space="preserve"> </w:t>
      </w:r>
      <w:r w:rsidRPr="009C504D">
        <w:rPr>
          <w:rFonts w:ascii="Arial" w:hAnsi="Arial" w:cs="Arial"/>
          <w:color w:val="141133" w:themeColor="text1"/>
        </w:rPr>
        <w:t>event. For</w:t>
      </w:r>
      <w:r w:rsidRPr="009C504D">
        <w:rPr>
          <w:rFonts w:ascii="Arial" w:hAnsi="Arial" w:cs="Arial"/>
          <w:color w:val="141133" w:themeColor="text1"/>
          <w:spacing w:val="-14"/>
        </w:rPr>
        <w:t xml:space="preserve"> </w:t>
      </w:r>
      <w:r w:rsidRPr="009C504D">
        <w:rPr>
          <w:rFonts w:ascii="Arial" w:hAnsi="Arial" w:cs="Arial"/>
          <w:color w:val="141133" w:themeColor="text1"/>
        </w:rPr>
        <w:t>example,</w:t>
      </w:r>
      <w:r w:rsidRPr="009C504D">
        <w:rPr>
          <w:rFonts w:ascii="Arial" w:hAnsi="Arial" w:cs="Arial"/>
          <w:color w:val="141133" w:themeColor="text1"/>
          <w:spacing w:val="-10"/>
        </w:rPr>
        <w:t xml:space="preserve"> the allegation may come from </w:t>
      </w:r>
      <w:r w:rsidRPr="009C504D">
        <w:rPr>
          <w:rFonts w:ascii="Arial" w:hAnsi="Arial" w:cs="Arial"/>
          <w:color w:val="141133" w:themeColor="text1"/>
        </w:rPr>
        <w:t>an</w:t>
      </w:r>
      <w:r w:rsidRPr="009C504D">
        <w:rPr>
          <w:rFonts w:ascii="Arial" w:hAnsi="Arial" w:cs="Arial"/>
          <w:color w:val="141133" w:themeColor="text1"/>
          <w:spacing w:val="-12"/>
        </w:rPr>
        <w:t xml:space="preserve"> </w:t>
      </w:r>
      <w:r w:rsidRPr="009C504D">
        <w:rPr>
          <w:rFonts w:ascii="Arial" w:hAnsi="Arial" w:cs="Arial"/>
          <w:color w:val="141133" w:themeColor="text1"/>
        </w:rPr>
        <w:t>adult</w:t>
      </w:r>
      <w:r w:rsidRPr="009C504D">
        <w:rPr>
          <w:rFonts w:ascii="Arial" w:hAnsi="Arial" w:cs="Arial"/>
          <w:color w:val="141133" w:themeColor="text1"/>
          <w:spacing w:val="-13"/>
        </w:rPr>
        <w:t xml:space="preserve"> </w:t>
      </w:r>
      <w:r w:rsidRPr="009C504D">
        <w:rPr>
          <w:rFonts w:ascii="Arial" w:hAnsi="Arial" w:cs="Arial"/>
          <w:color w:val="141133" w:themeColor="text1"/>
        </w:rPr>
        <w:t>who</w:t>
      </w:r>
      <w:r w:rsidRPr="009C504D">
        <w:rPr>
          <w:rFonts w:ascii="Arial" w:hAnsi="Arial" w:cs="Arial"/>
          <w:color w:val="141133" w:themeColor="text1"/>
          <w:spacing w:val="-14"/>
        </w:rPr>
        <w:t xml:space="preserve"> </w:t>
      </w:r>
      <w:r w:rsidRPr="009C504D">
        <w:rPr>
          <w:rFonts w:ascii="Arial" w:hAnsi="Arial" w:cs="Arial"/>
          <w:color w:val="141133" w:themeColor="text1"/>
        </w:rPr>
        <w:t>was</w:t>
      </w:r>
      <w:r w:rsidRPr="009C504D">
        <w:rPr>
          <w:rFonts w:ascii="Arial" w:hAnsi="Arial" w:cs="Arial"/>
          <w:color w:val="141133" w:themeColor="text1"/>
          <w:spacing w:val="-15"/>
        </w:rPr>
        <w:t xml:space="preserve"> </w:t>
      </w:r>
      <w:r w:rsidRPr="009C504D">
        <w:rPr>
          <w:rFonts w:ascii="Arial" w:hAnsi="Arial" w:cs="Arial"/>
          <w:color w:val="141133" w:themeColor="text1"/>
        </w:rPr>
        <w:t>abused as a child by someone who is still currently working with children. In the event of historic concerns of abuse, this Policy should still be</w:t>
      </w:r>
      <w:r w:rsidRPr="009C504D">
        <w:rPr>
          <w:rFonts w:ascii="Arial" w:hAnsi="Arial" w:cs="Arial"/>
          <w:color w:val="141133" w:themeColor="text1"/>
          <w:spacing w:val="-24"/>
        </w:rPr>
        <w:t xml:space="preserve"> </w:t>
      </w:r>
      <w:r w:rsidRPr="009C504D">
        <w:rPr>
          <w:rFonts w:ascii="Arial" w:hAnsi="Arial" w:cs="Arial"/>
          <w:color w:val="141133" w:themeColor="text1"/>
        </w:rPr>
        <w:t>followed.</w:t>
      </w:r>
    </w:p>
    <w:p w:rsidR="00C64D13" w:rsidRPr="009C504D" w:rsidRDefault="00C64D13" w:rsidP="00046600">
      <w:pPr>
        <w:pStyle w:val="BodyText"/>
        <w:spacing w:before="8"/>
        <w:ind w:right="95"/>
        <w:jc w:val="both"/>
        <w:rPr>
          <w:rFonts w:ascii="Arial" w:hAnsi="Arial" w:cs="Arial"/>
          <w:color w:val="141133" w:themeColor="text1"/>
        </w:rPr>
      </w:pPr>
    </w:p>
    <w:p w:rsidR="00C64D13" w:rsidRPr="009C504D" w:rsidRDefault="00C64D13" w:rsidP="00046600">
      <w:pPr>
        <w:pStyle w:val="BodyText"/>
        <w:spacing w:line="259" w:lineRule="auto"/>
        <w:ind w:right="95"/>
        <w:jc w:val="both"/>
        <w:rPr>
          <w:rFonts w:ascii="Arial" w:hAnsi="Arial" w:cs="Arial"/>
          <w:color w:val="141133" w:themeColor="text1"/>
        </w:rPr>
      </w:pPr>
      <w:r w:rsidRPr="009C504D">
        <w:rPr>
          <w:rFonts w:ascii="Arial" w:hAnsi="Arial" w:cs="Arial"/>
          <w:color w:val="141133" w:themeColor="text1"/>
        </w:rPr>
        <w:t>In all child protection cases</w:t>
      </w:r>
      <w:r w:rsidRPr="004410BD">
        <w:rPr>
          <w:rFonts w:ascii="Arial" w:hAnsi="Arial" w:cs="Arial"/>
          <w:color w:val="141133" w:themeColor="text1"/>
        </w:rPr>
        <w:t xml:space="preserve">, </w:t>
      </w:r>
      <w:r w:rsidR="00740CE9" w:rsidRPr="004410BD">
        <w:rPr>
          <w:rFonts w:ascii="Arial" w:hAnsi="Arial" w:cs="Arial"/>
          <w:color w:val="141133" w:themeColor="text1"/>
          <w:highlight w:val="cyan"/>
        </w:rPr>
        <w:t>[</w:t>
      </w:r>
      <w:r w:rsidR="005E4492">
        <w:rPr>
          <w:rFonts w:ascii="Arial" w:hAnsi="Arial" w:cs="Arial"/>
          <w:color w:val="141133" w:themeColor="text1"/>
          <w:highlight w:val="cyan"/>
        </w:rPr>
        <w:t xml:space="preserve">Insert </w:t>
      </w:r>
      <w:proofErr w:type="spellStart"/>
      <w:r w:rsidR="005E4492">
        <w:rPr>
          <w:rFonts w:ascii="Arial" w:hAnsi="Arial" w:cs="Arial"/>
          <w:color w:val="141133" w:themeColor="text1"/>
          <w:highlight w:val="cyan"/>
        </w:rPr>
        <w:t>organisation</w:t>
      </w:r>
      <w:proofErr w:type="spellEnd"/>
      <w:r w:rsidR="005E4492">
        <w:rPr>
          <w:rFonts w:ascii="Arial" w:hAnsi="Arial" w:cs="Arial"/>
          <w:color w:val="141133" w:themeColor="text1"/>
          <w:highlight w:val="cyan"/>
        </w:rPr>
        <w:t xml:space="preserve"> n</w:t>
      </w:r>
      <w:r w:rsidR="00740CE9" w:rsidRPr="004410BD">
        <w:rPr>
          <w:rFonts w:ascii="Arial" w:hAnsi="Arial" w:cs="Arial"/>
          <w:color w:val="141133" w:themeColor="text1"/>
          <w:highlight w:val="cyan"/>
        </w:rPr>
        <w:t>ame]</w:t>
      </w:r>
      <w:r w:rsidRPr="009C504D">
        <w:rPr>
          <w:rFonts w:ascii="Arial" w:hAnsi="Arial" w:cs="Arial"/>
          <w:color w:val="141133" w:themeColor="text1"/>
        </w:rPr>
        <w:t xml:space="preserve"> will co-operate fully with both the Ministry for Vulnerable Children and/or the Police in their investigations and assessments.</w:t>
      </w:r>
    </w:p>
    <w:p w:rsidR="00C64D13" w:rsidRPr="009C504D" w:rsidRDefault="00C64D13" w:rsidP="00046600">
      <w:pPr>
        <w:pStyle w:val="BodyText"/>
        <w:spacing w:line="259" w:lineRule="auto"/>
        <w:ind w:right="95"/>
        <w:jc w:val="both"/>
        <w:rPr>
          <w:rFonts w:ascii="Arial" w:hAnsi="Arial" w:cs="Arial"/>
          <w:b/>
          <w:color w:val="141133" w:themeColor="text1"/>
        </w:rPr>
      </w:pPr>
    </w:p>
    <w:p w:rsidR="00C64D13" w:rsidRPr="00740CE9" w:rsidRDefault="00C64D13" w:rsidP="00740CE9">
      <w:pPr>
        <w:ind w:right="95"/>
        <w:jc w:val="both"/>
        <w:rPr>
          <w:rFonts w:ascii="Arial" w:hAnsi="Arial" w:cs="Arial"/>
          <w:b/>
          <w:color w:val="141133" w:themeColor="text1"/>
        </w:rPr>
      </w:pPr>
      <w:r w:rsidRPr="009C504D">
        <w:rPr>
          <w:rFonts w:ascii="Arial" w:hAnsi="Arial" w:cs="Arial"/>
          <w:b/>
          <w:color w:val="141133" w:themeColor="text1"/>
        </w:rPr>
        <w:t>Use of settlement agreements</w:t>
      </w:r>
    </w:p>
    <w:p w:rsidR="00C64D13" w:rsidRPr="009C504D" w:rsidRDefault="005E4492" w:rsidP="0021790B">
      <w:pPr>
        <w:pStyle w:val="BodyText"/>
        <w:ind w:right="95"/>
        <w:jc w:val="both"/>
        <w:rPr>
          <w:rFonts w:ascii="Arial" w:hAnsi="Arial" w:cs="Arial"/>
          <w:color w:val="141133" w:themeColor="text1"/>
        </w:rPr>
      </w:pPr>
      <w:r>
        <w:rPr>
          <w:rFonts w:ascii="Arial" w:hAnsi="Arial" w:cs="Arial"/>
          <w:color w:val="141133" w:themeColor="text1"/>
          <w:shd w:val="clear" w:color="auto" w:fill="3DFCFF" w:themeFill="accent1" w:themeFillTint="99"/>
        </w:rPr>
        <w:t xml:space="preserve">[Insert </w:t>
      </w:r>
      <w:proofErr w:type="spellStart"/>
      <w:r>
        <w:rPr>
          <w:rFonts w:ascii="Arial" w:hAnsi="Arial" w:cs="Arial"/>
          <w:color w:val="141133" w:themeColor="text1"/>
          <w:shd w:val="clear" w:color="auto" w:fill="3DFCFF" w:themeFill="accent1" w:themeFillTint="99"/>
        </w:rPr>
        <w:t>organisation</w:t>
      </w:r>
      <w:proofErr w:type="spellEnd"/>
      <w:r>
        <w:rPr>
          <w:rFonts w:ascii="Arial" w:hAnsi="Arial" w:cs="Arial"/>
          <w:color w:val="141133" w:themeColor="text1"/>
          <w:shd w:val="clear" w:color="auto" w:fill="3DFCFF" w:themeFill="accent1" w:themeFillTint="99"/>
        </w:rPr>
        <w:t xml:space="preserve"> n</w:t>
      </w:r>
      <w:r w:rsidR="00D019AD" w:rsidRPr="00D019AD">
        <w:rPr>
          <w:rFonts w:ascii="Arial" w:hAnsi="Arial" w:cs="Arial"/>
          <w:color w:val="141133" w:themeColor="text1"/>
          <w:shd w:val="clear" w:color="auto" w:fill="3DFCFF" w:themeFill="accent1" w:themeFillTint="99"/>
        </w:rPr>
        <w:t>ame]</w:t>
      </w:r>
      <w:r w:rsidR="00C64D13" w:rsidRPr="009C504D">
        <w:rPr>
          <w:rFonts w:ascii="Arial" w:hAnsi="Arial" w:cs="Arial"/>
          <w:color w:val="141133" w:themeColor="text1"/>
        </w:rPr>
        <w:t xml:space="preserve"> does not support the use of ‘settlement agreements’ if they are contrary to a culture of Child Protection.</w:t>
      </w:r>
      <w:r w:rsidR="00C64D13" w:rsidRPr="009C504D">
        <w:rPr>
          <w:rFonts w:ascii="Arial" w:hAnsi="Arial" w:cs="Arial"/>
          <w:color w:val="141133" w:themeColor="text1"/>
          <w:spacing w:val="-9"/>
        </w:rPr>
        <w:t xml:space="preserve"> </w:t>
      </w:r>
      <w:r w:rsidR="00C64D13" w:rsidRPr="009C504D">
        <w:rPr>
          <w:rFonts w:ascii="Arial" w:hAnsi="Arial" w:cs="Arial"/>
          <w:color w:val="141133" w:themeColor="text1"/>
        </w:rPr>
        <w:t>Some</w:t>
      </w:r>
      <w:r w:rsidR="00C64D13" w:rsidRPr="009C504D">
        <w:rPr>
          <w:rFonts w:ascii="Arial" w:hAnsi="Arial" w:cs="Arial"/>
          <w:color w:val="141133" w:themeColor="text1"/>
          <w:spacing w:val="-5"/>
        </w:rPr>
        <w:t xml:space="preserve"> </w:t>
      </w:r>
      <w:r w:rsidR="00C64D13" w:rsidRPr="009C504D">
        <w:rPr>
          <w:rFonts w:ascii="Arial" w:hAnsi="Arial" w:cs="Arial"/>
          <w:color w:val="141133" w:themeColor="text1"/>
        </w:rPr>
        <w:t>‘settlement</w:t>
      </w:r>
      <w:r w:rsidR="00C64D13" w:rsidRPr="009C504D">
        <w:rPr>
          <w:rFonts w:ascii="Arial" w:hAnsi="Arial" w:cs="Arial"/>
          <w:color w:val="141133" w:themeColor="text1"/>
          <w:spacing w:val="-8"/>
        </w:rPr>
        <w:t xml:space="preserve"> </w:t>
      </w:r>
      <w:r w:rsidR="00C64D13" w:rsidRPr="009C504D">
        <w:rPr>
          <w:rFonts w:ascii="Arial" w:hAnsi="Arial" w:cs="Arial"/>
          <w:color w:val="141133" w:themeColor="text1"/>
        </w:rPr>
        <w:t>agreements’</w:t>
      </w:r>
      <w:r w:rsidR="00C64D13" w:rsidRPr="009C504D">
        <w:rPr>
          <w:rFonts w:ascii="Arial" w:hAnsi="Arial" w:cs="Arial"/>
          <w:color w:val="141133" w:themeColor="text1"/>
          <w:spacing w:val="-8"/>
        </w:rPr>
        <w:t xml:space="preserve"> </w:t>
      </w:r>
      <w:r w:rsidR="00C64D13" w:rsidRPr="009C504D">
        <w:rPr>
          <w:rFonts w:ascii="Arial" w:hAnsi="Arial" w:cs="Arial"/>
          <w:color w:val="141133" w:themeColor="text1"/>
        </w:rPr>
        <w:t>allow</w:t>
      </w:r>
      <w:r w:rsidR="00C64D13" w:rsidRPr="009C504D">
        <w:rPr>
          <w:rFonts w:ascii="Arial" w:hAnsi="Arial" w:cs="Arial"/>
          <w:color w:val="141133" w:themeColor="text1"/>
          <w:spacing w:val="-7"/>
        </w:rPr>
        <w:t xml:space="preserve"> </w:t>
      </w:r>
      <w:r w:rsidR="00C64D13" w:rsidRPr="009C504D">
        <w:rPr>
          <w:rFonts w:ascii="Arial" w:hAnsi="Arial" w:cs="Arial"/>
          <w:color w:val="141133" w:themeColor="text1"/>
        </w:rPr>
        <w:t>a</w:t>
      </w:r>
      <w:r w:rsidR="00C64D13" w:rsidRPr="009C504D">
        <w:rPr>
          <w:rFonts w:ascii="Arial" w:hAnsi="Arial" w:cs="Arial"/>
          <w:color w:val="141133" w:themeColor="text1"/>
          <w:spacing w:val="-9"/>
        </w:rPr>
        <w:t xml:space="preserve"> </w:t>
      </w:r>
      <w:r w:rsidR="00C64D13" w:rsidRPr="009C504D">
        <w:rPr>
          <w:rFonts w:ascii="Arial" w:hAnsi="Arial" w:cs="Arial"/>
          <w:color w:val="141133" w:themeColor="text1"/>
        </w:rPr>
        <w:t>Staff</w:t>
      </w:r>
      <w:r w:rsidR="00C64D13" w:rsidRPr="009C504D">
        <w:rPr>
          <w:rFonts w:ascii="Arial" w:hAnsi="Arial" w:cs="Arial"/>
          <w:color w:val="141133" w:themeColor="text1"/>
          <w:spacing w:val="-9"/>
        </w:rPr>
        <w:t xml:space="preserve"> Member </w:t>
      </w:r>
      <w:r w:rsidR="00C64D13" w:rsidRPr="009C504D">
        <w:rPr>
          <w:rFonts w:ascii="Arial" w:hAnsi="Arial" w:cs="Arial"/>
          <w:color w:val="141133" w:themeColor="text1"/>
        </w:rPr>
        <w:t>to</w:t>
      </w:r>
      <w:r w:rsidR="00C64D13" w:rsidRPr="009C504D">
        <w:rPr>
          <w:rFonts w:ascii="Arial" w:hAnsi="Arial" w:cs="Arial"/>
          <w:color w:val="141133" w:themeColor="text1"/>
          <w:spacing w:val="-7"/>
        </w:rPr>
        <w:t xml:space="preserve"> </w:t>
      </w:r>
      <w:r w:rsidR="00C64D13" w:rsidRPr="009C504D">
        <w:rPr>
          <w:rFonts w:ascii="Arial" w:hAnsi="Arial" w:cs="Arial"/>
          <w:color w:val="141133" w:themeColor="text1"/>
        </w:rPr>
        <w:t>agree</w:t>
      </w:r>
      <w:r w:rsidR="00C64D13" w:rsidRPr="009C504D">
        <w:rPr>
          <w:rFonts w:ascii="Arial" w:hAnsi="Arial" w:cs="Arial"/>
          <w:color w:val="141133" w:themeColor="text1"/>
          <w:spacing w:val="-5"/>
        </w:rPr>
        <w:t xml:space="preserve"> </w:t>
      </w:r>
      <w:r w:rsidR="00C64D13" w:rsidRPr="009C504D">
        <w:rPr>
          <w:rFonts w:ascii="Arial" w:hAnsi="Arial" w:cs="Arial"/>
          <w:color w:val="141133" w:themeColor="text1"/>
        </w:rPr>
        <w:t>to</w:t>
      </w:r>
      <w:r w:rsidR="00C64D13" w:rsidRPr="009C504D">
        <w:rPr>
          <w:rFonts w:ascii="Arial" w:hAnsi="Arial" w:cs="Arial"/>
          <w:color w:val="141133" w:themeColor="text1"/>
          <w:spacing w:val="-7"/>
        </w:rPr>
        <w:t xml:space="preserve"> </w:t>
      </w:r>
      <w:r w:rsidR="00C64D13" w:rsidRPr="009C504D">
        <w:rPr>
          <w:rFonts w:ascii="Arial" w:hAnsi="Arial" w:cs="Arial"/>
          <w:color w:val="141133" w:themeColor="text1"/>
        </w:rPr>
        <w:t>resign</w:t>
      </w:r>
      <w:r w:rsidR="00C64D13" w:rsidRPr="009C504D">
        <w:rPr>
          <w:rFonts w:ascii="Arial" w:hAnsi="Arial" w:cs="Arial"/>
          <w:color w:val="141133" w:themeColor="text1"/>
          <w:spacing w:val="-8"/>
        </w:rPr>
        <w:t xml:space="preserve"> </w:t>
      </w:r>
      <w:r w:rsidR="00C64D13" w:rsidRPr="009C504D">
        <w:rPr>
          <w:rFonts w:ascii="Arial" w:hAnsi="Arial" w:cs="Arial"/>
          <w:color w:val="141133" w:themeColor="text1"/>
        </w:rPr>
        <w:t>provided</w:t>
      </w:r>
      <w:r w:rsidR="00C64D13" w:rsidRPr="009C504D">
        <w:rPr>
          <w:rFonts w:ascii="Arial" w:hAnsi="Arial" w:cs="Arial"/>
          <w:color w:val="141133" w:themeColor="text1"/>
          <w:spacing w:val="-8"/>
        </w:rPr>
        <w:t xml:space="preserve"> </w:t>
      </w:r>
      <w:r w:rsidR="00C64D13" w:rsidRPr="009C504D">
        <w:rPr>
          <w:rFonts w:ascii="Arial" w:hAnsi="Arial" w:cs="Arial"/>
          <w:color w:val="141133" w:themeColor="text1"/>
        </w:rPr>
        <w:t xml:space="preserve">that no disciplinary action is taken, and a future reference is agreed. Where the conduct at issue concerns the safety or wellbeing of a Child, the use of such agreements is contrary to a culture of Child Protection. </w:t>
      </w:r>
    </w:p>
    <w:p w:rsidR="00C64D13" w:rsidRPr="009C504D" w:rsidRDefault="00C64D13" w:rsidP="00046600">
      <w:pPr>
        <w:pStyle w:val="BodyText"/>
        <w:spacing w:line="256" w:lineRule="auto"/>
        <w:ind w:right="95"/>
        <w:jc w:val="both"/>
        <w:rPr>
          <w:rFonts w:ascii="Arial" w:hAnsi="Arial" w:cs="Arial"/>
          <w:color w:val="141133" w:themeColor="text1"/>
        </w:rPr>
      </w:pPr>
    </w:p>
    <w:p w:rsidR="00C64D13" w:rsidRPr="009C504D" w:rsidRDefault="00C64D13" w:rsidP="0021790B">
      <w:pPr>
        <w:pStyle w:val="BodyText"/>
        <w:ind w:right="95"/>
        <w:jc w:val="both"/>
        <w:rPr>
          <w:rFonts w:ascii="Arial" w:hAnsi="Arial" w:cs="Arial"/>
          <w:color w:val="141133" w:themeColor="text1"/>
        </w:rPr>
      </w:pPr>
      <w:r w:rsidRPr="009C504D">
        <w:rPr>
          <w:rFonts w:ascii="Arial" w:hAnsi="Arial" w:cs="Arial"/>
          <w:color w:val="141133" w:themeColor="text1"/>
        </w:rPr>
        <w:t>Where a person tenders his or her resignation, or ceases to provide their services, this shall</w:t>
      </w:r>
      <w:r w:rsidRPr="009C504D">
        <w:rPr>
          <w:rFonts w:ascii="Arial" w:hAnsi="Arial" w:cs="Arial"/>
          <w:color w:val="141133" w:themeColor="text1"/>
          <w:spacing w:val="-10"/>
        </w:rPr>
        <w:t xml:space="preserve"> </w:t>
      </w:r>
      <w:r w:rsidRPr="009C504D">
        <w:rPr>
          <w:rFonts w:ascii="Arial" w:hAnsi="Arial" w:cs="Arial"/>
          <w:color w:val="141133" w:themeColor="text1"/>
        </w:rPr>
        <w:t>not</w:t>
      </w:r>
      <w:r w:rsidRPr="009C504D">
        <w:rPr>
          <w:rFonts w:ascii="Arial" w:hAnsi="Arial" w:cs="Arial"/>
          <w:color w:val="141133" w:themeColor="text1"/>
          <w:spacing w:val="-10"/>
        </w:rPr>
        <w:t xml:space="preserve"> </w:t>
      </w:r>
      <w:r w:rsidRPr="009C504D">
        <w:rPr>
          <w:rFonts w:ascii="Arial" w:hAnsi="Arial" w:cs="Arial"/>
          <w:color w:val="141133" w:themeColor="text1"/>
        </w:rPr>
        <w:t>prevent</w:t>
      </w:r>
      <w:r w:rsidRPr="009C504D">
        <w:rPr>
          <w:rFonts w:ascii="Arial" w:hAnsi="Arial" w:cs="Arial"/>
          <w:color w:val="141133" w:themeColor="text1"/>
          <w:spacing w:val="-8"/>
        </w:rPr>
        <w:t xml:space="preserve"> </w:t>
      </w:r>
      <w:r w:rsidRPr="009C504D">
        <w:rPr>
          <w:rFonts w:ascii="Arial" w:hAnsi="Arial" w:cs="Arial"/>
          <w:color w:val="141133" w:themeColor="text1"/>
        </w:rPr>
        <w:t>an</w:t>
      </w:r>
      <w:r w:rsidRPr="009C504D">
        <w:rPr>
          <w:rFonts w:ascii="Arial" w:hAnsi="Arial" w:cs="Arial"/>
          <w:color w:val="141133" w:themeColor="text1"/>
          <w:spacing w:val="-8"/>
        </w:rPr>
        <w:t xml:space="preserve"> </w:t>
      </w:r>
      <w:r w:rsidRPr="009C504D">
        <w:rPr>
          <w:rFonts w:ascii="Arial" w:hAnsi="Arial" w:cs="Arial"/>
          <w:color w:val="141133" w:themeColor="text1"/>
        </w:rPr>
        <w:t>allegation</w:t>
      </w:r>
      <w:r w:rsidRPr="009C504D">
        <w:rPr>
          <w:rFonts w:ascii="Arial" w:hAnsi="Arial" w:cs="Arial"/>
          <w:color w:val="141133" w:themeColor="text1"/>
          <w:spacing w:val="-10"/>
        </w:rPr>
        <w:t xml:space="preserve"> </w:t>
      </w:r>
      <w:r w:rsidRPr="009C504D">
        <w:rPr>
          <w:rFonts w:ascii="Arial" w:hAnsi="Arial" w:cs="Arial"/>
          <w:color w:val="141133" w:themeColor="text1"/>
        </w:rPr>
        <w:t>of</w:t>
      </w:r>
      <w:r w:rsidRPr="009C504D">
        <w:rPr>
          <w:rFonts w:ascii="Arial" w:hAnsi="Arial" w:cs="Arial"/>
          <w:color w:val="141133" w:themeColor="text1"/>
          <w:spacing w:val="-9"/>
        </w:rPr>
        <w:t xml:space="preserve"> </w:t>
      </w:r>
      <w:r w:rsidRPr="009C504D">
        <w:rPr>
          <w:rFonts w:ascii="Arial" w:hAnsi="Arial" w:cs="Arial"/>
          <w:color w:val="141133" w:themeColor="text1"/>
        </w:rPr>
        <w:t>abuse</w:t>
      </w:r>
      <w:r w:rsidRPr="009C504D">
        <w:rPr>
          <w:rFonts w:ascii="Arial" w:hAnsi="Arial" w:cs="Arial"/>
          <w:color w:val="141133" w:themeColor="text1"/>
          <w:spacing w:val="-6"/>
        </w:rPr>
        <w:t xml:space="preserve"> </w:t>
      </w:r>
      <w:r w:rsidRPr="009C504D">
        <w:rPr>
          <w:rFonts w:ascii="Arial" w:hAnsi="Arial" w:cs="Arial"/>
          <w:color w:val="141133" w:themeColor="text1"/>
        </w:rPr>
        <w:t>against</w:t>
      </w:r>
      <w:r w:rsidRPr="009C504D">
        <w:rPr>
          <w:rFonts w:ascii="Arial" w:hAnsi="Arial" w:cs="Arial"/>
          <w:color w:val="141133" w:themeColor="text1"/>
          <w:spacing w:val="-8"/>
        </w:rPr>
        <w:t xml:space="preserve"> </w:t>
      </w:r>
      <w:r w:rsidRPr="009C504D">
        <w:rPr>
          <w:rFonts w:ascii="Arial" w:hAnsi="Arial" w:cs="Arial"/>
          <w:color w:val="141133" w:themeColor="text1"/>
        </w:rPr>
        <w:t>a</w:t>
      </w:r>
      <w:r w:rsidRPr="009C504D">
        <w:rPr>
          <w:rFonts w:ascii="Arial" w:hAnsi="Arial" w:cs="Arial"/>
          <w:color w:val="141133" w:themeColor="text1"/>
          <w:spacing w:val="-9"/>
        </w:rPr>
        <w:t xml:space="preserve"> </w:t>
      </w:r>
      <w:r w:rsidRPr="009C504D">
        <w:rPr>
          <w:rFonts w:ascii="Arial" w:hAnsi="Arial" w:cs="Arial"/>
          <w:color w:val="141133" w:themeColor="text1"/>
        </w:rPr>
        <w:t>Child</w:t>
      </w:r>
      <w:r w:rsidRPr="009C504D">
        <w:rPr>
          <w:rFonts w:ascii="Arial" w:hAnsi="Arial" w:cs="Arial"/>
          <w:color w:val="141133" w:themeColor="text1"/>
          <w:spacing w:val="-8"/>
        </w:rPr>
        <w:t xml:space="preserve"> </w:t>
      </w:r>
      <w:r w:rsidRPr="009C504D">
        <w:rPr>
          <w:rFonts w:ascii="Arial" w:hAnsi="Arial" w:cs="Arial"/>
          <w:color w:val="141133" w:themeColor="text1"/>
        </w:rPr>
        <w:t>being</w:t>
      </w:r>
      <w:r w:rsidRPr="009C504D">
        <w:rPr>
          <w:rFonts w:ascii="Arial" w:hAnsi="Arial" w:cs="Arial"/>
          <w:color w:val="141133" w:themeColor="text1"/>
          <w:spacing w:val="-8"/>
        </w:rPr>
        <w:t xml:space="preserve"> </w:t>
      </w:r>
      <w:r w:rsidRPr="009C504D">
        <w:rPr>
          <w:rFonts w:ascii="Arial" w:hAnsi="Arial" w:cs="Arial"/>
          <w:color w:val="141133" w:themeColor="text1"/>
        </w:rPr>
        <w:t>followed</w:t>
      </w:r>
      <w:r w:rsidRPr="009C504D">
        <w:rPr>
          <w:rFonts w:ascii="Arial" w:hAnsi="Arial" w:cs="Arial"/>
          <w:color w:val="141133" w:themeColor="text1"/>
          <w:spacing w:val="-11"/>
        </w:rPr>
        <w:t xml:space="preserve"> </w:t>
      </w:r>
      <w:r w:rsidRPr="009C504D">
        <w:rPr>
          <w:rFonts w:ascii="Arial" w:hAnsi="Arial" w:cs="Arial"/>
          <w:color w:val="141133" w:themeColor="text1"/>
        </w:rPr>
        <w:t>up</w:t>
      </w:r>
      <w:r w:rsidRPr="009C504D">
        <w:rPr>
          <w:rFonts w:ascii="Arial" w:hAnsi="Arial" w:cs="Arial"/>
          <w:color w:val="141133" w:themeColor="text1"/>
          <w:spacing w:val="-8"/>
        </w:rPr>
        <w:t xml:space="preserve"> </w:t>
      </w:r>
      <w:r w:rsidRPr="009C504D">
        <w:rPr>
          <w:rFonts w:ascii="Arial" w:hAnsi="Arial" w:cs="Arial"/>
          <w:color w:val="141133" w:themeColor="text1"/>
        </w:rPr>
        <w:t>in</w:t>
      </w:r>
      <w:r w:rsidRPr="009C504D">
        <w:rPr>
          <w:rFonts w:ascii="Arial" w:hAnsi="Arial" w:cs="Arial"/>
          <w:color w:val="141133" w:themeColor="text1"/>
          <w:spacing w:val="-8"/>
        </w:rPr>
        <w:t xml:space="preserve"> </w:t>
      </w:r>
      <w:r w:rsidRPr="009C504D">
        <w:rPr>
          <w:rFonts w:ascii="Arial" w:hAnsi="Arial" w:cs="Arial"/>
          <w:color w:val="141133" w:themeColor="text1"/>
        </w:rPr>
        <w:t>accordance</w:t>
      </w:r>
      <w:r w:rsidRPr="009C504D">
        <w:rPr>
          <w:rFonts w:ascii="Arial" w:hAnsi="Arial" w:cs="Arial"/>
          <w:color w:val="141133" w:themeColor="text1"/>
          <w:spacing w:val="-8"/>
        </w:rPr>
        <w:t xml:space="preserve"> </w:t>
      </w:r>
      <w:r w:rsidRPr="009C504D">
        <w:rPr>
          <w:rFonts w:ascii="Arial" w:hAnsi="Arial" w:cs="Arial"/>
          <w:color w:val="141133" w:themeColor="text1"/>
        </w:rPr>
        <w:t>with</w:t>
      </w:r>
      <w:r w:rsidRPr="009C504D">
        <w:rPr>
          <w:rFonts w:ascii="Arial" w:hAnsi="Arial" w:cs="Arial"/>
          <w:color w:val="141133" w:themeColor="text1"/>
          <w:spacing w:val="-10"/>
        </w:rPr>
        <w:t xml:space="preserve"> </w:t>
      </w:r>
      <w:r w:rsidRPr="009C504D">
        <w:rPr>
          <w:rFonts w:ascii="Arial" w:hAnsi="Arial" w:cs="Arial"/>
          <w:color w:val="141133" w:themeColor="text1"/>
        </w:rPr>
        <w:t>these procedures.</w:t>
      </w:r>
    </w:p>
    <w:p w:rsidR="00C64D13" w:rsidRPr="009C504D" w:rsidRDefault="00C64D13" w:rsidP="0021790B">
      <w:pPr>
        <w:pStyle w:val="BodyText"/>
        <w:ind w:right="95"/>
        <w:jc w:val="both"/>
        <w:rPr>
          <w:rFonts w:ascii="Arial" w:hAnsi="Arial" w:cs="Arial"/>
          <w:color w:val="141133" w:themeColor="text1"/>
        </w:rPr>
      </w:pPr>
    </w:p>
    <w:p w:rsidR="00C64D13" w:rsidRPr="009C504D" w:rsidRDefault="00C64D13" w:rsidP="0021790B">
      <w:pPr>
        <w:spacing w:line="240" w:lineRule="auto"/>
        <w:ind w:right="95"/>
        <w:jc w:val="both"/>
        <w:rPr>
          <w:rFonts w:ascii="Arial" w:hAnsi="Arial" w:cs="Arial"/>
          <w:b/>
          <w:color w:val="141133" w:themeColor="text1"/>
        </w:rPr>
      </w:pPr>
      <w:r w:rsidRPr="009C504D">
        <w:rPr>
          <w:rFonts w:ascii="Arial" w:hAnsi="Arial" w:cs="Arial"/>
          <w:b/>
          <w:color w:val="141133" w:themeColor="text1"/>
        </w:rPr>
        <w:t>Steps to be taken following a complaint</w:t>
      </w:r>
    </w:p>
    <w:p w:rsidR="00C64D13" w:rsidRPr="009C504D" w:rsidRDefault="00C64D13" w:rsidP="0021790B">
      <w:pPr>
        <w:pStyle w:val="BodyText"/>
        <w:ind w:right="95"/>
        <w:jc w:val="both"/>
        <w:rPr>
          <w:rFonts w:ascii="Arial" w:hAnsi="Arial" w:cs="Arial"/>
          <w:color w:val="141133" w:themeColor="text1"/>
        </w:rPr>
      </w:pPr>
      <w:r w:rsidRPr="009C504D">
        <w:rPr>
          <w:rFonts w:ascii="Arial" w:hAnsi="Arial" w:cs="Arial"/>
          <w:color w:val="141133" w:themeColor="text1"/>
        </w:rPr>
        <w:t xml:space="preserve">Upon receiving a complaint, the safety of the Child/person making the allegations should be considered, alongside the safety of any other Children who may be at risk. All necessary steps must be taken to protect Children and Vulnerable Adults within the care of cricket.  </w:t>
      </w:r>
    </w:p>
    <w:p w:rsidR="00C64D13" w:rsidRPr="009C504D" w:rsidRDefault="00C64D13" w:rsidP="0021790B">
      <w:pPr>
        <w:pStyle w:val="BodyText"/>
        <w:ind w:right="95"/>
        <w:jc w:val="both"/>
        <w:rPr>
          <w:rFonts w:ascii="Arial" w:hAnsi="Arial" w:cs="Arial"/>
          <w:color w:val="141133" w:themeColor="text1"/>
        </w:rPr>
      </w:pPr>
    </w:p>
    <w:p w:rsidR="00C64D13" w:rsidRPr="009C504D" w:rsidRDefault="00C64D13" w:rsidP="0021790B">
      <w:pPr>
        <w:pStyle w:val="BodyText"/>
        <w:ind w:right="95"/>
        <w:jc w:val="both"/>
        <w:rPr>
          <w:rFonts w:ascii="Arial" w:hAnsi="Arial" w:cs="Arial"/>
          <w:color w:val="141133" w:themeColor="text1"/>
        </w:rPr>
      </w:pPr>
      <w:r w:rsidRPr="009C504D">
        <w:rPr>
          <w:rFonts w:ascii="Arial" w:hAnsi="Arial" w:cs="Arial"/>
          <w:color w:val="141133" w:themeColor="text1"/>
        </w:rPr>
        <w:lastRenderedPageBreak/>
        <w:t xml:space="preserve">The issue of confidentiality is important. Information ought to only be disclosed on a 'need to know' basis and the person about whom the allegation is made should be treated with respect. </w:t>
      </w:r>
    </w:p>
    <w:p w:rsidR="00C64D13" w:rsidRPr="009C504D" w:rsidRDefault="00C64D13" w:rsidP="0021790B">
      <w:pPr>
        <w:pStyle w:val="BodyText"/>
        <w:ind w:right="95"/>
        <w:jc w:val="both"/>
        <w:rPr>
          <w:rFonts w:ascii="Arial" w:hAnsi="Arial" w:cs="Arial"/>
          <w:color w:val="141133" w:themeColor="text1"/>
        </w:rPr>
      </w:pPr>
    </w:p>
    <w:p w:rsidR="00C64D13" w:rsidRPr="009C504D" w:rsidRDefault="00C64D13" w:rsidP="0021790B">
      <w:pPr>
        <w:pStyle w:val="BodyText"/>
        <w:ind w:right="95"/>
        <w:jc w:val="both"/>
        <w:rPr>
          <w:rFonts w:ascii="Arial" w:hAnsi="Arial" w:cs="Arial"/>
          <w:color w:val="141133" w:themeColor="text1"/>
        </w:rPr>
      </w:pPr>
      <w:r w:rsidRPr="009C504D">
        <w:rPr>
          <w:rFonts w:ascii="Arial" w:hAnsi="Arial" w:cs="Arial"/>
          <w:color w:val="141133" w:themeColor="text1"/>
        </w:rPr>
        <w:t>Once a complaint is received, the following procedure</w:t>
      </w:r>
      <w:r w:rsidR="00AD1D1F">
        <w:rPr>
          <w:rFonts w:ascii="Arial" w:hAnsi="Arial" w:cs="Arial"/>
          <w:color w:val="141133" w:themeColor="text1"/>
        </w:rPr>
        <w:t>s</w:t>
      </w:r>
      <w:r w:rsidRPr="009C504D">
        <w:rPr>
          <w:rFonts w:ascii="Arial" w:hAnsi="Arial" w:cs="Arial"/>
          <w:color w:val="141133" w:themeColor="text1"/>
        </w:rPr>
        <w:t xml:space="preserve"> should gen</w:t>
      </w:r>
      <w:r w:rsidR="00740CE9">
        <w:rPr>
          <w:rFonts w:ascii="Arial" w:hAnsi="Arial" w:cs="Arial"/>
          <w:color w:val="141133" w:themeColor="text1"/>
        </w:rPr>
        <w:t xml:space="preserve">erally be followed. However, </w:t>
      </w:r>
      <w:r w:rsidR="005E4492">
        <w:rPr>
          <w:rFonts w:ascii="Arial" w:hAnsi="Arial" w:cs="Arial"/>
          <w:color w:val="141133" w:themeColor="text1"/>
          <w:highlight w:val="cyan"/>
        </w:rPr>
        <w:t xml:space="preserve">[Insert </w:t>
      </w:r>
      <w:proofErr w:type="spellStart"/>
      <w:r w:rsidR="005E4492">
        <w:rPr>
          <w:rFonts w:ascii="Arial" w:hAnsi="Arial" w:cs="Arial"/>
          <w:color w:val="141133" w:themeColor="text1"/>
          <w:highlight w:val="cyan"/>
        </w:rPr>
        <w:t>organisation</w:t>
      </w:r>
      <w:proofErr w:type="spellEnd"/>
      <w:r w:rsidR="005E4492">
        <w:rPr>
          <w:rFonts w:ascii="Arial" w:hAnsi="Arial" w:cs="Arial"/>
          <w:color w:val="141133" w:themeColor="text1"/>
          <w:highlight w:val="cyan"/>
        </w:rPr>
        <w:t xml:space="preserve"> n</w:t>
      </w:r>
      <w:r w:rsidR="00740CE9" w:rsidRPr="00E5605C">
        <w:rPr>
          <w:rFonts w:ascii="Arial" w:hAnsi="Arial" w:cs="Arial"/>
          <w:color w:val="141133" w:themeColor="text1"/>
          <w:highlight w:val="cyan"/>
        </w:rPr>
        <w:t>ame]</w:t>
      </w:r>
      <w:r w:rsidRPr="009C504D">
        <w:rPr>
          <w:rFonts w:ascii="Arial" w:hAnsi="Arial" w:cs="Arial"/>
          <w:color w:val="141133" w:themeColor="text1"/>
        </w:rPr>
        <w:t xml:space="preserve"> </w:t>
      </w:r>
      <w:proofErr w:type="spellStart"/>
      <w:r w:rsidRPr="009C504D">
        <w:rPr>
          <w:rFonts w:ascii="Arial" w:hAnsi="Arial" w:cs="Arial"/>
          <w:color w:val="141133" w:themeColor="text1"/>
        </w:rPr>
        <w:t>recognises</w:t>
      </w:r>
      <w:proofErr w:type="spellEnd"/>
      <w:r w:rsidRPr="009C504D">
        <w:rPr>
          <w:rFonts w:ascii="Arial" w:hAnsi="Arial" w:cs="Arial"/>
          <w:color w:val="141133" w:themeColor="text1"/>
        </w:rPr>
        <w:t xml:space="preserve"> that this process may be amended or departed from depending on the </w:t>
      </w:r>
      <w:proofErr w:type="gramStart"/>
      <w:r w:rsidRPr="009C504D">
        <w:rPr>
          <w:rFonts w:ascii="Arial" w:hAnsi="Arial" w:cs="Arial"/>
          <w:color w:val="141133" w:themeColor="text1"/>
        </w:rPr>
        <w:t>particular situation</w:t>
      </w:r>
      <w:proofErr w:type="gramEnd"/>
      <w:r w:rsidRPr="009C504D">
        <w:rPr>
          <w:rFonts w:ascii="Arial" w:hAnsi="Arial" w:cs="Arial"/>
          <w:color w:val="141133" w:themeColor="text1"/>
        </w:rPr>
        <w:t>.</w:t>
      </w:r>
    </w:p>
    <w:p w:rsidR="00C64D13" w:rsidRPr="009C504D" w:rsidRDefault="00C64D13" w:rsidP="0021790B">
      <w:pPr>
        <w:pStyle w:val="BodyText"/>
        <w:ind w:right="95"/>
        <w:jc w:val="both"/>
        <w:rPr>
          <w:rFonts w:ascii="Arial" w:hAnsi="Arial" w:cs="Arial"/>
          <w:color w:val="141133" w:themeColor="text1"/>
        </w:rPr>
      </w:pPr>
    </w:p>
    <w:p w:rsidR="00C64D13" w:rsidRPr="009C504D" w:rsidRDefault="00C64D13" w:rsidP="0021790B">
      <w:pPr>
        <w:pStyle w:val="BodyText"/>
        <w:numPr>
          <w:ilvl w:val="0"/>
          <w:numId w:val="18"/>
        </w:numPr>
        <w:ind w:right="95"/>
        <w:jc w:val="both"/>
        <w:rPr>
          <w:rFonts w:ascii="Arial" w:hAnsi="Arial" w:cs="Arial"/>
          <w:color w:val="141133" w:themeColor="text1"/>
        </w:rPr>
      </w:pPr>
      <w:r w:rsidRPr="009C504D">
        <w:rPr>
          <w:rFonts w:ascii="Arial" w:hAnsi="Arial" w:cs="Arial"/>
          <w:color w:val="141133" w:themeColor="text1"/>
        </w:rPr>
        <w:t xml:space="preserve">Advice to be sought from local agency such as the Ministry for Vulnerable Children or the Police </w:t>
      </w:r>
      <w:proofErr w:type="gramStart"/>
      <w:r w:rsidRPr="009C504D">
        <w:rPr>
          <w:rFonts w:ascii="Arial" w:hAnsi="Arial" w:cs="Arial"/>
          <w:color w:val="141133" w:themeColor="text1"/>
        </w:rPr>
        <w:t>with regard to</w:t>
      </w:r>
      <w:proofErr w:type="gramEnd"/>
      <w:r w:rsidRPr="009C504D">
        <w:rPr>
          <w:rFonts w:ascii="Arial" w:hAnsi="Arial" w:cs="Arial"/>
          <w:color w:val="141133" w:themeColor="text1"/>
        </w:rPr>
        <w:t xml:space="preserve"> any action necessary to protect the child who may be at risk. The Ministry for Vulnerable Children may be contacted on 0508 326 459.</w:t>
      </w:r>
    </w:p>
    <w:p w:rsidR="00C64D13" w:rsidRPr="009C504D" w:rsidRDefault="00C64D13" w:rsidP="0021790B">
      <w:pPr>
        <w:pStyle w:val="BodyText"/>
        <w:ind w:left="720" w:right="95"/>
        <w:jc w:val="both"/>
        <w:rPr>
          <w:rFonts w:ascii="Arial" w:hAnsi="Arial" w:cs="Arial"/>
          <w:color w:val="141133" w:themeColor="text1"/>
        </w:rPr>
      </w:pPr>
    </w:p>
    <w:p w:rsidR="00C64D13" w:rsidRPr="009C504D" w:rsidRDefault="00C64D13" w:rsidP="0021790B">
      <w:pPr>
        <w:pStyle w:val="BodyText"/>
        <w:numPr>
          <w:ilvl w:val="0"/>
          <w:numId w:val="18"/>
        </w:numPr>
        <w:ind w:right="95"/>
        <w:jc w:val="both"/>
        <w:rPr>
          <w:rFonts w:ascii="Arial" w:hAnsi="Arial" w:cs="Arial"/>
          <w:color w:val="141133" w:themeColor="text1"/>
        </w:rPr>
      </w:pPr>
      <w:r w:rsidRPr="009C504D">
        <w:rPr>
          <w:rFonts w:ascii="Arial" w:hAnsi="Arial" w:cs="Arial"/>
          <w:color w:val="141133" w:themeColor="text1"/>
        </w:rPr>
        <w:t>If appropriate, the matter should be formally reported to the Ministry for Vulnerable Children or the Police by the Designated Person.</w:t>
      </w:r>
    </w:p>
    <w:p w:rsidR="00C64D13" w:rsidRPr="009C504D" w:rsidRDefault="00C64D13" w:rsidP="0021790B">
      <w:pPr>
        <w:pStyle w:val="BodyText"/>
        <w:ind w:left="1440" w:right="95"/>
        <w:jc w:val="both"/>
        <w:rPr>
          <w:rFonts w:ascii="Arial" w:hAnsi="Arial" w:cs="Arial"/>
          <w:color w:val="141133" w:themeColor="text1"/>
        </w:rPr>
      </w:pPr>
    </w:p>
    <w:p w:rsidR="00C64D13" w:rsidRPr="009C504D" w:rsidRDefault="00C64D13" w:rsidP="0021790B">
      <w:pPr>
        <w:pStyle w:val="BodyText"/>
        <w:numPr>
          <w:ilvl w:val="0"/>
          <w:numId w:val="19"/>
        </w:numPr>
        <w:ind w:right="95"/>
        <w:jc w:val="both"/>
        <w:rPr>
          <w:rFonts w:ascii="Arial" w:hAnsi="Arial" w:cs="Arial"/>
          <w:color w:val="141133" w:themeColor="text1"/>
        </w:rPr>
      </w:pPr>
      <w:r w:rsidRPr="009C504D">
        <w:rPr>
          <w:rFonts w:ascii="Arial" w:hAnsi="Arial" w:cs="Arial"/>
          <w:color w:val="141133" w:themeColor="text1"/>
        </w:rPr>
        <w:t>If the Police or Ministry for Vulnerable Children decide to investigate the complaint:</w:t>
      </w:r>
    </w:p>
    <w:p w:rsidR="00C64D13" w:rsidRPr="009C504D" w:rsidRDefault="00C64D13" w:rsidP="0021790B">
      <w:pPr>
        <w:pStyle w:val="BodyText"/>
        <w:ind w:left="360" w:right="95"/>
        <w:jc w:val="both"/>
        <w:rPr>
          <w:rFonts w:ascii="Arial" w:hAnsi="Arial" w:cs="Arial"/>
          <w:color w:val="141133" w:themeColor="text1"/>
        </w:rPr>
      </w:pPr>
    </w:p>
    <w:p w:rsidR="00C64D13" w:rsidRPr="009C504D" w:rsidRDefault="00C64D13" w:rsidP="0021790B">
      <w:pPr>
        <w:pStyle w:val="BodyText"/>
        <w:numPr>
          <w:ilvl w:val="0"/>
          <w:numId w:val="20"/>
        </w:numPr>
        <w:ind w:right="95"/>
        <w:jc w:val="both"/>
        <w:rPr>
          <w:rFonts w:ascii="Arial" w:hAnsi="Arial" w:cs="Arial"/>
          <w:color w:val="141133" w:themeColor="text1"/>
        </w:rPr>
      </w:pPr>
      <w:r w:rsidRPr="009C504D">
        <w:rPr>
          <w:rFonts w:ascii="Arial" w:hAnsi="Arial" w:cs="Arial"/>
          <w:color w:val="141133" w:themeColor="text1"/>
        </w:rPr>
        <w:t xml:space="preserve">If the alleged perpetrator is a Volunteer, </w:t>
      </w:r>
      <w:bookmarkStart w:id="1" w:name="_Hlk494091998"/>
      <w:r w:rsidR="005E4492">
        <w:rPr>
          <w:rFonts w:ascii="Arial" w:hAnsi="Arial" w:cs="Arial"/>
          <w:color w:val="141133" w:themeColor="text1"/>
          <w:highlight w:val="cyan"/>
        </w:rPr>
        <w:t xml:space="preserve">[Insert </w:t>
      </w:r>
      <w:proofErr w:type="spellStart"/>
      <w:r w:rsidR="005E4492">
        <w:rPr>
          <w:rFonts w:ascii="Arial" w:hAnsi="Arial" w:cs="Arial"/>
          <w:color w:val="141133" w:themeColor="text1"/>
          <w:highlight w:val="cyan"/>
        </w:rPr>
        <w:t>organisation</w:t>
      </w:r>
      <w:proofErr w:type="spellEnd"/>
      <w:r w:rsidR="005E4492">
        <w:rPr>
          <w:rFonts w:ascii="Arial" w:hAnsi="Arial" w:cs="Arial"/>
          <w:color w:val="141133" w:themeColor="text1"/>
          <w:highlight w:val="cyan"/>
        </w:rPr>
        <w:t xml:space="preserve"> n</w:t>
      </w:r>
      <w:r w:rsidR="00E5605C" w:rsidRPr="00E5605C">
        <w:rPr>
          <w:rFonts w:ascii="Arial" w:hAnsi="Arial" w:cs="Arial"/>
          <w:color w:val="141133" w:themeColor="text1"/>
          <w:highlight w:val="cyan"/>
        </w:rPr>
        <w:t>ame]</w:t>
      </w:r>
      <w:r w:rsidRPr="009C504D">
        <w:rPr>
          <w:rFonts w:ascii="Arial" w:hAnsi="Arial" w:cs="Arial"/>
          <w:color w:val="141133" w:themeColor="text1"/>
        </w:rPr>
        <w:t xml:space="preserve"> </w:t>
      </w:r>
      <w:bookmarkEnd w:id="1"/>
      <w:r w:rsidRPr="009C504D">
        <w:rPr>
          <w:rFonts w:ascii="Arial" w:hAnsi="Arial" w:cs="Arial"/>
          <w:color w:val="141133" w:themeColor="text1"/>
        </w:rPr>
        <w:t>may require that person to cease their Volunteer duties pending the outcome of the investigation. It should be made clear to the person that this is a precautionary measure pending the outcome of the investigation.</w:t>
      </w:r>
    </w:p>
    <w:p w:rsidR="00C64D13" w:rsidRPr="009C504D" w:rsidRDefault="00C64D13" w:rsidP="0021790B">
      <w:pPr>
        <w:pStyle w:val="BodyText"/>
        <w:ind w:left="1440" w:right="95"/>
        <w:jc w:val="both"/>
        <w:rPr>
          <w:rFonts w:ascii="Arial" w:hAnsi="Arial" w:cs="Arial"/>
          <w:color w:val="141133" w:themeColor="text1"/>
        </w:rPr>
      </w:pPr>
    </w:p>
    <w:p w:rsidR="00C64D13" w:rsidRPr="009C504D" w:rsidRDefault="00C64D13" w:rsidP="0021790B">
      <w:pPr>
        <w:pStyle w:val="BodyText"/>
        <w:numPr>
          <w:ilvl w:val="0"/>
          <w:numId w:val="20"/>
        </w:numPr>
        <w:ind w:right="95"/>
        <w:jc w:val="both"/>
        <w:rPr>
          <w:rFonts w:ascii="Arial" w:hAnsi="Arial" w:cs="Arial"/>
          <w:color w:val="141133" w:themeColor="text1"/>
        </w:rPr>
      </w:pPr>
      <w:r w:rsidRPr="009C504D">
        <w:rPr>
          <w:rFonts w:ascii="Arial" w:hAnsi="Arial" w:cs="Arial"/>
          <w:color w:val="141133" w:themeColor="text1"/>
        </w:rPr>
        <w:t>If the alleged perpetrator is a con</w:t>
      </w:r>
      <w:r w:rsidR="00E5605C">
        <w:rPr>
          <w:rFonts w:ascii="Arial" w:hAnsi="Arial" w:cs="Arial"/>
          <w:color w:val="141133" w:themeColor="text1"/>
        </w:rPr>
        <w:t xml:space="preserve">tractor, </w:t>
      </w:r>
      <w:r w:rsidR="005E4492">
        <w:rPr>
          <w:rFonts w:ascii="Arial" w:hAnsi="Arial" w:cs="Arial"/>
          <w:color w:val="141133" w:themeColor="text1"/>
          <w:highlight w:val="cyan"/>
        </w:rPr>
        <w:t xml:space="preserve">[Insert </w:t>
      </w:r>
      <w:proofErr w:type="spellStart"/>
      <w:r w:rsidR="005E4492">
        <w:rPr>
          <w:rFonts w:ascii="Arial" w:hAnsi="Arial" w:cs="Arial"/>
          <w:color w:val="141133" w:themeColor="text1"/>
          <w:highlight w:val="cyan"/>
        </w:rPr>
        <w:t>organisation</w:t>
      </w:r>
      <w:proofErr w:type="spellEnd"/>
      <w:r w:rsidR="005E4492">
        <w:rPr>
          <w:rFonts w:ascii="Arial" w:hAnsi="Arial" w:cs="Arial"/>
          <w:color w:val="141133" w:themeColor="text1"/>
          <w:highlight w:val="cyan"/>
        </w:rPr>
        <w:t xml:space="preserve"> n</w:t>
      </w:r>
      <w:r w:rsidR="00E5605C" w:rsidRPr="00E5605C">
        <w:rPr>
          <w:rFonts w:ascii="Arial" w:hAnsi="Arial" w:cs="Arial"/>
          <w:color w:val="141133" w:themeColor="text1"/>
          <w:highlight w:val="cyan"/>
        </w:rPr>
        <w:t>ame]</w:t>
      </w:r>
      <w:r w:rsidR="00E5605C" w:rsidRPr="009C504D">
        <w:rPr>
          <w:rFonts w:ascii="Arial" w:hAnsi="Arial" w:cs="Arial"/>
          <w:color w:val="141133" w:themeColor="text1"/>
        </w:rPr>
        <w:t xml:space="preserve"> </w:t>
      </w:r>
      <w:r w:rsidRPr="009C504D">
        <w:rPr>
          <w:rFonts w:ascii="Arial" w:hAnsi="Arial" w:cs="Arial"/>
          <w:color w:val="141133" w:themeColor="text1"/>
        </w:rPr>
        <w:t xml:space="preserve">may require that person to cease their contractor duties (subject to the terms of their contract) pending </w:t>
      </w:r>
      <w:r w:rsidR="00D019AD" w:rsidRPr="009C504D">
        <w:rPr>
          <w:rFonts w:ascii="Arial" w:hAnsi="Arial" w:cs="Arial"/>
          <w:color w:val="141133" w:themeColor="text1"/>
        </w:rPr>
        <w:t>the outcome</w:t>
      </w:r>
      <w:r w:rsidRPr="009C504D">
        <w:rPr>
          <w:rFonts w:ascii="Arial" w:hAnsi="Arial" w:cs="Arial"/>
          <w:color w:val="141133" w:themeColor="text1"/>
        </w:rPr>
        <w:t xml:space="preserve"> of the investigation. It should be made clear to the person that this is a precautionary measure pending the outcome of the investigation.</w:t>
      </w:r>
    </w:p>
    <w:p w:rsidR="00C64D13" w:rsidRPr="009C504D" w:rsidRDefault="00C64D13" w:rsidP="0021790B">
      <w:pPr>
        <w:pStyle w:val="BodyText"/>
        <w:ind w:left="1440" w:right="95"/>
        <w:jc w:val="both"/>
        <w:rPr>
          <w:rFonts w:ascii="Arial" w:hAnsi="Arial" w:cs="Arial"/>
          <w:color w:val="141133" w:themeColor="text1"/>
        </w:rPr>
      </w:pPr>
    </w:p>
    <w:p w:rsidR="00C64D13" w:rsidRPr="009C504D" w:rsidRDefault="00C64D13" w:rsidP="0021790B">
      <w:pPr>
        <w:pStyle w:val="BodyText"/>
        <w:numPr>
          <w:ilvl w:val="0"/>
          <w:numId w:val="20"/>
        </w:numPr>
        <w:ind w:right="95"/>
        <w:jc w:val="both"/>
        <w:rPr>
          <w:rFonts w:ascii="Arial" w:hAnsi="Arial" w:cs="Arial"/>
          <w:color w:val="141133" w:themeColor="text1"/>
        </w:rPr>
      </w:pPr>
      <w:r w:rsidRPr="009C504D">
        <w:rPr>
          <w:rFonts w:ascii="Arial" w:hAnsi="Arial" w:cs="Arial"/>
          <w:color w:val="141133" w:themeColor="text1"/>
        </w:rPr>
        <w:t>If the alleged perpetrator is an employee,</w:t>
      </w:r>
      <w:r w:rsidR="00E5605C">
        <w:rPr>
          <w:rFonts w:ascii="Arial" w:hAnsi="Arial" w:cs="Arial"/>
          <w:color w:val="141133" w:themeColor="text1"/>
        </w:rPr>
        <w:t xml:space="preserve"> </w:t>
      </w:r>
      <w:r w:rsidR="005E4492">
        <w:rPr>
          <w:rFonts w:ascii="Arial" w:hAnsi="Arial" w:cs="Arial"/>
          <w:color w:val="141133" w:themeColor="text1"/>
          <w:highlight w:val="cyan"/>
        </w:rPr>
        <w:t xml:space="preserve">[Insert </w:t>
      </w:r>
      <w:proofErr w:type="spellStart"/>
      <w:r w:rsidR="005E4492">
        <w:rPr>
          <w:rFonts w:ascii="Arial" w:hAnsi="Arial" w:cs="Arial"/>
          <w:color w:val="141133" w:themeColor="text1"/>
          <w:highlight w:val="cyan"/>
        </w:rPr>
        <w:t>o</w:t>
      </w:r>
      <w:r w:rsidR="00E5605C" w:rsidRPr="00E5605C">
        <w:rPr>
          <w:rFonts w:ascii="Arial" w:hAnsi="Arial" w:cs="Arial"/>
          <w:color w:val="141133" w:themeColor="text1"/>
          <w:highlight w:val="cyan"/>
        </w:rPr>
        <w:t>rganisation</w:t>
      </w:r>
      <w:proofErr w:type="spellEnd"/>
      <w:r w:rsidR="00E5605C" w:rsidRPr="00E5605C">
        <w:rPr>
          <w:rFonts w:ascii="Arial" w:hAnsi="Arial" w:cs="Arial"/>
          <w:color w:val="141133" w:themeColor="text1"/>
          <w:highlight w:val="cyan"/>
        </w:rPr>
        <w:t xml:space="preserve"> </w:t>
      </w:r>
      <w:r w:rsidR="005E4492">
        <w:rPr>
          <w:rFonts w:ascii="Arial" w:hAnsi="Arial" w:cs="Arial"/>
          <w:color w:val="141133" w:themeColor="text1"/>
          <w:highlight w:val="cyan"/>
        </w:rPr>
        <w:t>n</w:t>
      </w:r>
      <w:r w:rsidR="00D019AD" w:rsidRPr="00E5605C">
        <w:rPr>
          <w:rFonts w:ascii="Arial" w:hAnsi="Arial" w:cs="Arial"/>
          <w:color w:val="141133" w:themeColor="text1"/>
          <w:highlight w:val="cyan"/>
        </w:rPr>
        <w:t>ame]</w:t>
      </w:r>
      <w:r w:rsidR="00D019AD" w:rsidRPr="009C504D">
        <w:rPr>
          <w:rFonts w:ascii="Arial" w:hAnsi="Arial" w:cs="Arial"/>
          <w:color w:val="141133" w:themeColor="text1"/>
        </w:rPr>
        <w:t xml:space="preserve"> may</w:t>
      </w:r>
      <w:r w:rsidRPr="009C504D">
        <w:rPr>
          <w:rFonts w:ascii="Arial" w:hAnsi="Arial" w:cs="Arial"/>
          <w:color w:val="141133" w:themeColor="text1"/>
        </w:rPr>
        <w:t xml:space="preserve"> consider suspending the employee as a precautionary measure (subject to the terms of that person's employment agreement and</w:t>
      </w:r>
      <w:r w:rsidR="00E5605C">
        <w:rPr>
          <w:rFonts w:ascii="Arial" w:hAnsi="Arial" w:cs="Arial"/>
          <w:color w:val="141133" w:themeColor="text1"/>
        </w:rPr>
        <w:t xml:space="preserve"> </w:t>
      </w:r>
      <w:r w:rsidR="005E4492">
        <w:rPr>
          <w:rFonts w:ascii="Arial" w:hAnsi="Arial" w:cs="Arial"/>
          <w:color w:val="141133" w:themeColor="text1"/>
          <w:highlight w:val="cyan"/>
        </w:rPr>
        <w:t xml:space="preserve">[Insert </w:t>
      </w:r>
      <w:proofErr w:type="spellStart"/>
      <w:r w:rsidR="005E4492">
        <w:rPr>
          <w:rFonts w:ascii="Arial" w:hAnsi="Arial" w:cs="Arial"/>
          <w:color w:val="141133" w:themeColor="text1"/>
          <w:highlight w:val="cyan"/>
        </w:rPr>
        <w:t>o</w:t>
      </w:r>
      <w:r w:rsidR="00E5605C" w:rsidRPr="00E5605C">
        <w:rPr>
          <w:rFonts w:ascii="Arial" w:hAnsi="Arial" w:cs="Arial"/>
          <w:color w:val="141133" w:themeColor="text1"/>
          <w:highlight w:val="cyan"/>
        </w:rPr>
        <w:t>rganisation</w:t>
      </w:r>
      <w:proofErr w:type="spellEnd"/>
      <w:r w:rsidR="00E5605C" w:rsidRPr="00E5605C">
        <w:rPr>
          <w:rFonts w:ascii="Arial" w:hAnsi="Arial" w:cs="Arial"/>
          <w:color w:val="141133" w:themeColor="text1"/>
          <w:highlight w:val="cyan"/>
        </w:rPr>
        <w:t xml:space="preserve"> </w:t>
      </w:r>
      <w:r w:rsidR="005E4492">
        <w:rPr>
          <w:rFonts w:ascii="Arial" w:hAnsi="Arial" w:cs="Arial"/>
          <w:color w:val="141133" w:themeColor="text1"/>
          <w:highlight w:val="cyan"/>
        </w:rPr>
        <w:t>n</w:t>
      </w:r>
      <w:r w:rsidR="00576FC7" w:rsidRPr="00E5605C">
        <w:rPr>
          <w:rFonts w:ascii="Arial" w:hAnsi="Arial" w:cs="Arial"/>
          <w:color w:val="141133" w:themeColor="text1"/>
          <w:highlight w:val="cyan"/>
        </w:rPr>
        <w:t>ame]</w:t>
      </w:r>
      <w:r w:rsidR="00576FC7" w:rsidRPr="009C504D">
        <w:rPr>
          <w:rFonts w:ascii="Arial" w:hAnsi="Arial" w:cs="Arial"/>
          <w:color w:val="141133" w:themeColor="text1"/>
        </w:rPr>
        <w:t xml:space="preserve"> Disciplinary</w:t>
      </w:r>
      <w:r w:rsidRPr="009C504D">
        <w:rPr>
          <w:rFonts w:ascii="Arial" w:hAnsi="Arial" w:cs="Arial"/>
          <w:color w:val="141133" w:themeColor="text1"/>
        </w:rPr>
        <w:t xml:space="preserve"> Policy).</w:t>
      </w:r>
    </w:p>
    <w:p w:rsidR="00C64D13" w:rsidRPr="009C504D" w:rsidRDefault="00C64D13" w:rsidP="0021790B">
      <w:pPr>
        <w:pStyle w:val="BodyText"/>
        <w:ind w:right="95"/>
        <w:jc w:val="both"/>
        <w:rPr>
          <w:rFonts w:ascii="Arial" w:hAnsi="Arial" w:cs="Arial"/>
          <w:color w:val="141133" w:themeColor="text1"/>
        </w:rPr>
      </w:pPr>
    </w:p>
    <w:p w:rsidR="00C64D13" w:rsidRPr="009C504D" w:rsidRDefault="005E4492" w:rsidP="0021790B">
      <w:pPr>
        <w:pStyle w:val="BodyText"/>
        <w:numPr>
          <w:ilvl w:val="0"/>
          <w:numId w:val="20"/>
        </w:numPr>
        <w:ind w:right="95"/>
        <w:jc w:val="both"/>
        <w:rPr>
          <w:rFonts w:ascii="Arial" w:hAnsi="Arial" w:cs="Arial"/>
          <w:color w:val="141133" w:themeColor="text1"/>
        </w:rPr>
      </w:pPr>
      <w:r>
        <w:rPr>
          <w:rFonts w:ascii="Arial" w:hAnsi="Arial" w:cs="Arial"/>
          <w:color w:val="141133" w:themeColor="text1"/>
          <w:highlight w:val="cyan"/>
        </w:rPr>
        <w:t xml:space="preserve">[Insert </w:t>
      </w:r>
      <w:proofErr w:type="spellStart"/>
      <w:r>
        <w:rPr>
          <w:rFonts w:ascii="Arial" w:hAnsi="Arial" w:cs="Arial"/>
          <w:color w:val="141133" w:themeColor="text1"/>
          <w:highlight w:val="cyan"/>
        </w:rPr>
        <w:t>o</w:t>
      </w:r>
      <w:r w:rsidR="00741C94" w:rsidRPr="00E5605C">
        <w:rPr>
          <w:rFonts w:ascii="Arial" w:hAnsi="Arial" w:cs="Arial"/>
          <w:color w:val="141133" w:themeColor="text1"/>
          <w:highlight w:val="cyan"/>
        </w:rPr>
        <w:t>rganisation</w:t>
      </w:r>
      <w:proofErr w:type="spellEnd"/>
      <w:r w:rsidR="00741C94" w:rsidRPr="00E5605C">
        <w:rPr>
          <w:rFonts w:ascii="Arial" w:hAnsi="Arial" w:cs="Arial"/>
          <w:color w:val="141133" w:themeColor="text1"/>
          <w:highlight w:val="cyan"/>
        </w:rPr>
        <w:t xml:space="preserve"> </w:t>
      </w:r>
      <w:r>
        <w:rPr>
          <w:rFonts w:ascii="Arial" w:hAnsi="Arial" w:cs="Arial"/>
          <w:color w:val="141133" w:themeColor="text1"/>
          <w:highlight w:val="cyan"/>
        </w:rPr>
        <w:t>n</w:t>
      </w:r>
      <w:r w:rsidR="00D019AD" w:rsidRPr="00E5605C">
        <w:rPr>
          <w:rFonts w:ascii="Arial" w:hAnsi="Arial" w:cs="Arial"/>
          <w:color w:val="141133" w:themeColor="text1"/>
          <w:highlight w:val="cyan"/>
        </w:rPr>
        <w:t>ame]</w:t>
      </w:r>
      <w:r w:rsidR="00D019AD" w:rsidRPr="009C504D">
        <w:rPr>
          <w:rFonts w:ascii="Arial" w:hAnsi="Arial" w:cs="Arial"/>
          <w:color w:val="141133" w:themeColor="text1"/>
        </w:rPr>
        <w:t xml:space="preserve"> may</w:t>
      </w:r>
      <w:r w:rsidR="00C64D13" w:rsidRPr="009C504D">
        <w:rPr>
          <w:rFonts w:ascii="Arial" w:hAnsi="Arial" w:cs="Arial"/>
          <w:color w:val="141133" w:themeColor="text1"/>
        </w:rPr>
        <w:t xml:space="preserve"> also consider the possibility of disciplinary action in relation to the employee's conduct. </w:t>
      </w:r>
    </w:p>
    <w:p w:rsidR="00C64D13" w:rsidRPr="009C504D" w:rsidRDefault="00C64D13" w:rsidP="0021790B">
      <w:pPr>
        <w:pStyle w:val="BodyText"/>
        <w:ind w:right="95"/>
        <w:jc w:val="both"/>
        <w:rPr>
          <w:rFonts w:ascii="Arial" w:hAnsi="Arial" w:cs="Arial"/>
          <w:color w:val="141133" w:themeColor="text1"/>
        </w:rPr>
      </w:pPr>
    </w:p>
    <w:p w:rsidR="00C64D13" w:rsidRPr="009C504D" w:rsidRDefault="00C64D13" w:rsidP="0021790B">
      <w:pPr>
        <w:pStyle w:val="BodyText"/>
        <w:numPr>
          <w:ilvl w:val="0"/>
          <w:numId w:val="19"/>
        </w:numPr>
        <w:ind w:right="95"/>
        <w:jc w:val="both"/>
        <w:rPr>
          <w:rFonts w:ascii="Arial" w:hAnsi="Arial" w:cs="Arial"/>
          <w:color w:val="141133" w:themeColor="text1"/>
        </w:rPr>
      </w:pPr>
      <w:r w:rsidRPr="009C504D">
        <w:rPr>
          <w:rFonts w:ascii="Arial" w:hAnsi="Arial" w:cs="Arial"/>
          <w:color w:val="141133" w:themeColor="text1"/>
        </w:rPr>
        <w:t>All persons involved in a child protection process (the Child, his / her parents / guardians, the alleged offender, his / her family, management teams) should be afforded appropriate respect, fairness, support and conﬁdentiality at all stages of the procedure.</w:t>
      </w:r>
    </w:p>
    <w:p w:rsidR="00C64D13" w:rsidRPr="009C504D" w:rsidRDefault="00C64D13" w:rsidP="0021790B">
      <w:pPr>
        <w:pStyle w:val="BodyText"/>
        <w:ind w:right="95"/>
        <w:jc w:val="both"/>
        <w:rPr>
          <w:rFonts w:ascii="Arial" w:hAnsi="Arial" w:cs="Arial"/>
          <w:color w:val="141133" w:themeColor="text1"/>
        </w:rPr>
      </w:pPr>
    </w:p>
    <w:p w:rsidR="00C64D13" w:rsidRPr="009C504D" w:rsidRDefault="00C64D13" w:rsidP="0021790B">
      <w:pPr>
        <w:pStyle w:val="BodyText"/>
        <w:numPr>
          <w:ilvl w:val="0"/>
          <w:numId w:val="19"/>
        </w:numPr>
        <w:ind w:right="95"/>
        <w:jc w:val="both"/>
        <w:rPr>
          <w:rFonts w:ascii="Arial" w:hAnsi="Arial" w:cs="Arial"/>
          <w:color w:val="141133" w:themeColor="text1"/>
        </w:rPr>
      </w:pPr>
      <w:r w:rsidRPr="009C504D">
        <w:rPr>
          <w:rFonts w:ascii="Arial" w:hAnsi="Arial" w:cs="Arial"/>
          <w:color w:val="141133" w:themeColor="text1"/>
        </w:rPr>
        <w:t xml:space="preserve">The fact that the alleged perpetrator has not been prosecuted or been found guilty does not necessarily mean that they are appropriate to work with young people in the future. Therefore, a risk assessment ought to be carried out before allowing the person to return to their duties as a Volunteer or Staff Member. </w:t>
      </w:r>
    </w:p>
    <w:p w:rsidR="00C64D13" w:rsidRPr="009C504D" w:rsidRDefault="00C64D13" w:rsidP="0021790B">
      <w:pPr>
        <w:pStyle w:val="BodyText"/>
        <w:ind w:right="95"/>
        <w:jc w:val="both"/>
        <w:rPr>
          <w:rFonts w:ascii="Arial" w:hAnsi="Arial" w:cs="Arial"/>
          <w:color w:val="141133" w:themeColor="text1"/>
        </w:rPr>
      </w:pPr>
    </w:p>
    <w:p w:rsidR="00C64D13" w:rsidRPr="00385464" w:rsidRDefault="00C64D13" w:rsidP="0021790B">
      <w:pPr>
        <w:pStyle w:val="BodyText"/>
        <w:ind w:right="95"/>
        <w:jc w:val="both"/>
        <w:rPr>
          <w:rFonts w:ascii="Arial" w:hAnsi="Arial" w:cs="Arial"/>
        </w:rPr>
      </w:pPr>
      <w:r w:rsidRPr="009C504D">
        <w:rPr>
          <w:rFonts w:ascii="Arial" w:hAnsi="Arial" w:cs="Arial"/>
          <w:color w:val="141133" w:themeColor="text1"/>
        </w:rPr>
        <w:t xml:space="preserve">NOTE: Where the complaint relates to a Vulnerable Adult, the agency who ought to be </w:t>
      </w:r>
      <w:r w:rsidRPr="00385464">
        <w:rPr>
          <w:rFonts w:ascii="Arial" w:hAnsi="Arial" w:cs="Arial"/>
        </w:rPr>
        <w:t xml:space="preserve">contacted in accordance with the above general procedure is the Police. </w:t>
      </w:r>
    </w:p>
    <w:p w:rsidR="00C64D13" w:rsidRPr="00385464" w:rsidRDefault="00C64D13" w:rsidP="0021790B">
      <w:pPr>
        <w:spacing w:line="240" w:lineRule="auto"/>
        <w:ind w:right="95"/>
        <w:jc w:val="both"/>
        <w:rPr>
          <w:rFonts w:ascii="Arial" w:eastAsia="Bookman Old Style" w:hAnsi="Arial" w:cs="Arial"/>
          <w:lang w:val="en-US"/>
        </w:rPr>
      </w:pPr>
      <w:bookmarkStart w:id="2" w:name="_GoBack"/>
      <w:bookmarkEnd w:id="2"/>
    </w:p>
    <w:p w:rsidR="00072CB4" w:rsidRDefault="00072CB4" w:rsidP="0021790B">
      <w:pPr>
        <w:spacing w:line="240" w:lineRule="auto"/>
        <w:ind w:right="95"/>
        <w:jc w:val="both"/>
        <w:rPr>
          <w:rFonts w:ascii="Arial" w:hAnsi="Arial" w:cs="Arial"/>
          <w:b/>
        </w:rPr>
      </w:pPr>
    </w:p>
    <w:p w:rsidR="00C64D13" w:rsidRPr="00385464" w:rsidRDefault="00C64D13" w:rsidP="0021790B">
      <w:pPr>
        <w:spacing w:line="240" w:lineRule="auto"/>
        <w:ind w:right="95"/>
        <w:jc w:val="both"/>
        <w:rPr>
          <w:rFonts w:ascii="Arial" w:hAnsi="Arial" w:cs="Arial"/>
          <w:b/>
        </w:rPr>
      </w:pPr>
      <w:r w:rsidRPr="00385464">
        <w:rPr>
          <w:rFonts w:ascii="Arial" w:hAnsi="Arial" w:cs="Arial"/>
          <w:b/>
        </w:rPr>
        <w:lastRenderedPageBreak/>
        <w:t>CONFIDENTIALITY</w:t>
      </w:r>
    </w:p>
    <w:p w:rsidR="00C64D13" w:rsidRPr="009C504D" w:rsidRDefault="00C64D13" w:rsidP="0021790B">
      <w:pPr>
        <w:spacing w:line="240" w:lineRule="auto"/>
        <w:ind w:right="95"/>
        <w:jc w:val="both"/>
        <w:rPr>
          <w:rFonts w:ascii="Arial" w:hAnsi="Arial" w:cs="Arial"/>
          <w:color w:val="141133" w:themeColor="text1"/>
        </w:rPr>
      </w:pPr>
      <w:r w:rsidRPr="009C504D">
        <w:rPr>
          <w:rFonts w:ascii="Arial" w:hAnsi="Arial" w:cs="Arial"/>
          <w:color w:val="141133" w:themeColor="text1"/>
        </w:rPr>
        <w:t>To the extent possible in the circumstances, confidentiality should be maintained in respect of all issues and people involved in cases of suspected abuse, welfare issues or bad practice. It is important that the rights of both the Child or Vulnerable Adult, and the person about whom the complaint has been made, are protected:</w:t>
      </w:r>
    </w:p>
    <w:p w:rsidR="00C64D13" w:rsidRPr="009C504D" w:rsidRDefault="00C64D13" w:rsidP="0021790B">
      <w:pPr>
        <w:pStyle w:val="ListParagraph"/>
        <w:numPr>
          <w:ilvl w:val="0"/>
          <w:numId w:val="21"/>
        </w:numPr>
        <w:spacing w:line="240" w:lineRule="auto"/>
        <w:ind w:right="95"/>
        <w:jc w:val="both"/>
        <w:rPr>
          <w:rFonts w:ascii="Arial" w:hAnsi="Arial" w:cs="Arial"/>
          <w:color w:val="141133" w:themeColor="text1"/>
        </w:rPr>
      </w:pPr>
      <w:r w:rsidRPr="009C504D">
        <w:rPr>
          <w:rFonts w:ascii="Arial" w:hAnsi="Arial" w:cs="Arial"/>
          <w:color w:val="141133" w:themeColor="text1"/>
        </w:rPr>
        <w:t>A guarantee of conﬁdentiality or undertakings regarding secrecy cannot be given, as the welfare of the child will supersede all other considerations.</w:t>
      </w:r>
    </w:p>
    <w:p w:rsidR="00C64D13" w:rsidRPr="009C504D" w:rsidRDefault="00C64D13" w:rsidP="0021790B">
      <w:pPr>
        <w:pStyle w:val="ListParagraph"/>
        <w:spacing w:line="240" w:lineRule="auto"/>
        <w:ind w:right="95"/>
        <w:jc w:val="both"/>
        <w:rPr>
          <w:rFonts w:ascii="Arial" w:hAnsi="Arial" w:cs="Arial"/>
          <w:color w:val="141133" w:themeColor="text1"/>
        </w:rPr>
      </w:pPr>
    </w:p>
    <w:p w:rsidR="00C64D13" w:rsidRPr="009C504D" w:rsidRDefault="00C64D13" w:rsidP="0021790B">
      <w:pPr>
        <w:pStyle w:val="ListParagraph"/>
        <w:numPr>
          <w:ilvl w:val="0"/>
          <w:numId w:val="21"/>
        </w:numPr>
        <w:spacing w:line="240" w:lineRule="auto"/>
        <w:ind w:right="95"/>
        <w:jc w:val="both"/>
        <w:rPr>
          <w:rFonts w:ascii="Arial" w:hAnsi="Arial" w:cs="Arial"/>
          <w:color w:val="141133" w:themeColor="text1"/>
        </w:rPr>
      </w:pPr>
      <w:r w:rsidRPr="009C504D">
        <w:rPr>
          <w:rFonts w:ascii="Arial" w:hAnsi="Arial" w:cs="Arial"/>
          <w:color w:val="141133" w:themeColor="text1"/>
        </w:rPr>
        <w:t>All information should be treated in a careful and sensitive manner and should be discussed only to those who need to know (such as the relevant Statutory Authorities).</w:t>
      </w:r>
    </w:p>
    <w:p w:rsidR="00C64D13" w:rsidRPr="009C504D" w:rsidRDefault="00C64D13" w:rsidP="0021790B">
      <w:pPr>
        <w:pStyle w:val="ListParagraph"/>
        <w:spacing w:line="240" w:lineRule="auto"/>
        <w:ind w:right="95"/>
        <w:jc w:val="both"/>
        <w:rPr>
          <w:rFonts w:ascii="Arial" w:hAnsi="Arial" w:cs="Arial"/>
          <w:color w:val="141133" w:themeColor="text1"/>
        </w:rPr>
      </w:pPr>
    </w:p>
    <w:p w:rsidR="00C64D13" w:rsidRPr="009C504D" w:rsidRDefault="00C64D13" w:rsidP="0021790B">
      <w:pPr>
        <w:pStyle w:val="ListParagraph"/>
        <w:numPr>
          <w:ilvl w:val="0"/>
          <w:numId w:val="21"/>
        </w:numPr>
        <w:spacing w:line="240" w:lineRule="auto"/>
        <w:ind w:right="95"/>
        <w:jc w:val="both"/>
        <w:rPr>
          <w:rFonts w:ascii="Arial" w:hAnsi="Arial" w:cs="Arial"/>
          <w:color w:val="141133" w:themeColor="text1"/>
        </w:rPr>
      </w:pPr>
      <w:r w:rsidRPr="009C504D">
        <w:rPr>
          <w:rFonts w:ascii="Arial" w:hAnsi="Arial" w:cs="Arial"/>
          <w:color w:val="141133" w:themeColor="text1"/>
        </w:rPr>
        <w:t>Information should be conveyed in a sensitive manner to the parents / guardians of the Child or Vulnerable Adult about whom there are concerns. Where the complaint relates to the conduct of the parents/guardians, the relevant Statutory Authorities may need to be consulted with before deciding who is the appropriate person to inform the parents/guardians of the complaint.</w:t>
      </w:r>
    </w:p>
    <w:p w:rsidR="00C64D13" w:rsidRPr="00385464" w:rsidRDefault="00C64D13" w:rsidP="0021790B">
      <w:pPr>
        <w:pStyle w:val="ListParagraph"/>
        <w:spacing w:line="240" w:lineRule="auto"/>
        <w:ind w:right="95"/>
        <w:jc w:val="both"/>
        <w:rPr>
          <w:rFonts w:ascii="Arial" w:hAnsi="Arial" w:cs="Arial"/>
        </w:rPr>
      </w:pPr>
    </w:p>
    <w:p w:rsidR="00C64D13" w:rsidRPr="00385464" w:rsidRDefault="00C64D13" w:rsidP="00F61E14">
      <w:pPr>
        <w:spacing w:line="240" w:lineRule="auto"/>
        <w:ind w:right="95"/>
        <w:jc w:val="both"/>
        <w:rPr>
          <w:rFonts w:ascii="Arial" w:hAnsi="Arial" w:cs="Arial"/>
          <w:b/>
        </w:rPr>
      </w:pPr>
      <w:r w:rsidRPr="00385464">
        <w:rPr>
          <w:rFonts w:ascii="Arial" w:hAnsi="Arial" w:cs="Arial"/>
          <w:b/>
        </w:rPr>
        <w:t>ANONYMOUS COMPLAINTS</w:t>
      </w:r>
    </w:p>
    <w:p w:rsidR="00C64D13" w:rsidRPr="00385464" w:rsidRDefault="00C64D13" w:rsidP="00F61E14">
      <w:pPr>
        <w:pStyle w:val="BodyText"/>
        <w:ind w:right="95"/>
        <w:jc w:val="both"/>
        <w:rPr>
          <w:rFonts w:ascii="Arial" w:hAnsi="Arial" w:cs="Arial"/>
          <w:color w:val="141133" w:themeColor="text1"/>
        </w:rPr>
      </w:pPr>
      <w:r w:rsidRPr="00385464">
        <w:rPr>
          <w:rFonts w:ascii="Arial" w:hAnsi="Arial" w:cs="Arial"/>
          <w:color w:val="141133" w:themeColor="text1"/>
          <w:w w:val="105"/>
        </w:rPr>
        <w:t>Anonymous</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complaints</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can</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be</w:t>
      </w:r>
      <w:r w:rsidRPr="001870BA">
        <w:rPr>
          <w:rFonts w:ascii="Arial" w:hAnsi="Arial" w:cs="Arial"/>
          <w:color w:val="141133" w:themeColor="text1"/>
          <w:spacing w:val="-12"/>
          <w:w w:val="105"/>
        </w:rPr>
        <w:t xml:space="preserve"> </w:t>
      </w:r>
      <w:r w:rsidRPr="001870BA">
        <w:rPr>
          <w:rFonts w:ascii="Arial" w:hAnsi="Arial" w:cs="Arial"/>
          <w:color w:val="141133" w:themeColor="text1"/>
          <w:w w:val="105"/>
        </w:rPr>
        <w:t>di</w:t>
      </w:r>
      <w:r w:rsidRPr="001870BA">
        <w:rPr>
          <w:rFonts w:ascii="Cambria Math" w:hAnsi="Cambria Math" w:cs="Cambria Math"/>
          <w:color w:val="141133" w:themeColor="text1"/>
          <w:w w:val="105"/>
        </w:rPr>
        <w:t>ﬃ</w:t>
      </w:r>
      <w:r w:rsidRPr="001870BA">
        <w:rPr>
          <w:rFonts w:ascii="Arial" w:hAnsi="Arial" w:cs="Arial"/>
          <w:color w:val="141133" w:themeColor="text1"/>
          <w:w w:val="105"/>
        </w:rPr>
        <w:t>cult</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to</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deal</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with but should not be ignored.  In all cases, the safety and welfare of the Child / Children is paramount. Any such complaints relating to inappropriate behavior</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should</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be</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brought</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to</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the</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attention</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of</w:t>
      </w:r>
      <w:r w:rsidRPr="00385464">
        <w:rPr>
          <w:rFonts w:ascii="Arial" w:hAnsi="Arial" w:cs="Arial"/>
          <w:color w:val="141133" w:themeColor="text1"/>
          <w:spacing w:val="-14"/>
          <w:w w:val="105"/>
        </w:rPr>
        <w:t xml:space="preserve"> </w:t>
      </w:r>
      <w:r w:rsidRPr="00385464">
        <w:rPr>
          <w:rFonts w:ascii="Arial" w:hAnsi="Arial" w:cs="Arial"/>
          <w:color w:val="141133" w:themeColor="text1"/>
          <w:w w:val="105"/>
        </w:rPr>
        <w:t>the Designated Person. The information</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should</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be</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assessed</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and</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handled</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in</w:t>
      </w:r>
      <w:r w:rsidRPr="00385464">
        <w:rPr>
          <w:rFonts w:ascii="Arial" w:hAnsi="Arial" w:cs="Arial"/>
          <w:color w:val="141133" w:themeColor="text1"/>
          <w:spacing w:val="-12"/>
          <w:w w:val="105"/>
        </w:rPr>
        <w:t xml:space="preserve"> </w:t>
      </w:r>
      <w:r w:rsidRPr="00385464">
        <w:rPr>
          <w:rFonts w:ascii="Arial" w:hAnsi="Arial" w:cs="Arial"/>
          <w:color w:val="141133" w:themeColor="text1"/>
          <w:w w:val="105"/>
        </w:rPr>
        <w:t xml:space="preserve">a </w:t>
      </w:r>
      <w:r w:rsidRPr="00385464">
        <w:rPr>
          <w:rFonts w:ascii="Arial" w:hAnsi="Arial" w:cs="Arial"/>
          <w:color w:val="141133" w:themeColor="text1"/>
        </w:rPr>
        <w:t>conﬁdential</w:t>
      </w:r>
      <w:r w:rsidRPr="00385464">
        <w:rPr>
          <w:rFonts w:ascii="Arial" w:hAnsi="Arial" w:cs="Arial"/>
          <w:color w:val="141133" w:themeColor="text1"/>
          <w:spacing w:val="20"/>
        </w:rPr>
        <w:t xml:space="preserve"> </w:t>
      </w:r>
      <w:r w:rsidRPr="00385464">
        <w:rPr>
          <w:rFonts w:ascii="Arial" w:hAnsi="Arial" w:cs="Arial"/>
          <w:color w:val="141133" w:themeColor="text1"/>
        </w:rPr>
        <w:t>manner.</w:t>
      </w:r>
    </w:p>
    <w:p w:rsidR="00C64D13" w:rsidRPr="00465F60" w:rsidRDefault="00C64D13" w:rsidP="00F61E14">
      <w:pPr>
        <w:spacing w:line="240" w:lineRule="auto"/>
        <w:ind w:right="95"/>
        <w:jc w:val="both"/>
        <w:rPr>
          <w:rFonts w:ascii="Arial" w:hAnsi="Arial" w:cs="Arial"/>
          <w:b/>
        </w:rPr>
      </w:pPr>
    </w:p>
    <w:p w:rsidR="00C64D13" w:rsidRPr="00465F60" w:rsidRDefault="00C64D13" w:rsidP="00F61E14">
      <w:pPr>
        <w:spacing w:line="240" w:lineRule="auto"/>
        <w:ind w:right="95"/>
        <w:jc w:val="both"/>
        <w:rPr>
          <w:rFonts w:ascii="Arial" w:hAnsi="Arial" w:cs="Arial"/>
          <w:b/>
        </w:rPr>
      </w:pPr>
      <w:r w:rsidRPr="00465F60">
        <w:rPr>
          <w:rFonts w:ascii="Arial" w:hAnsi="Arial" w:cs="Arial"/>
          <w:b/>
        </w:rPr>
        <w:t xml:space="preserve">RUMOURS </w:t>
      </w:r>
    </w:p>
    <w:p w:rsidR="00C64D13" w:rsidRPr="009C504D" w:rsidRDefault="00C64D13" w:rsidP="00F61E14">
      <w:pPr>
        <w:pStyle w:val="BodyText"/>
        <w:ind w:right="95"/>
        <w:jc w:val="both"/>
        <w:rPr>
          <w:rFonts w:ascii="Arial" w:hAnsi="Arial" w:cs="Arial"/>
          <w:color w:val="141133" w:themeColor="text1"/>
          <w:w w:val="105"/>
        </w:rPr>
      </w:pPr>
      <w:r w:rsidRPr="009C504D">
        <w:rPr>
          <w:rFonts w:ascii="Arial" w:hAnsi="Arial" w:cs="Arial"/>
          <w:color w:val="141133" w:themeColor="text1"/>
          <w:w w:val="105"/>
        </w:rPr>
        <w:t>Rumors should not be allowed to hang in the air. Any rumors relating to inappropriate behavior should be brought to the attention of the Designated Person and assessed without delay.</w:t>
      </w:r>
    </w:p>
    <w:sectPr w:rsidR="00C64D13" w:rsidRPr="009C504D" w:rsidSect="00C64D13">
      <w:headerReference w:type="default" r:id="rId13"/>
      <w:footerReference w:type="default" r:id="rId14"/>
      <w:pgSz w:w="11906" w:h="16838" w:code="9"/>
      <w:pgMar w:top="1440" w:right="1440" w:bottom="1440" w:left="1440"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4E" w:rsidRDefault="007E704E" w:rsidP="00F30F54">
      <w:r>
        <w:separator/>
      </w:r>
    </w:p>
  </w:endnote>
  <w:endnote w:type="continuationSeparator" w:id="0">
    <w:p w:rsidR="007E704E" w:rsidRDefault="007E704E" w:rsidP="00F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4E" w:rsidRPr="009C504D" w:rsidRDefault="007E704E" w:rsidP="008B32D5">
    <w:pPr>
      <w:pStyle w:val="Footer"/>
      <w:pBdr>
        <w:top w:val="single" w:sz="4" w:space="1" w:color="auto"/>
      </w:pBdr>
      <w:jc w:val="right"/>
      <w:rPr>
        <w:rFonts w:ascii="Arial" w:hAnsi="Arial" w:cs="Arial"/>
        <w:color w:val="141133" w:themeColor="text1"/>
        <w:sz w:val="18"/>
      </w:rPr>
    </w:pPr>
    <w:r w:rsidRPr="009C504D">
      <w:rPr>
        <w:rFonts w:ascii="Arial" w:hAnsi="Arial" w:cs="Arial"/>
        <w:color w:val="141133" w:themeColor="text1"/>
        <w:sz w:val="18"/>
      </w:rPr>
      <w:t xml:space="preserve">Page </w:t>
    </w:r>
    <w:sdt>
      <w:sdtPr>
        <w:rPr>
          <w:rFonts w:ascii="Arial" w:hAnsi="Arial" w:cs="Arial"/>
          <w:color w:val="141133" w:themeColor="text1"/>
          <w:sz w:val="18"/>
        </w:rPr>
        <w:id w:val="1284538565"/>
        <w:docPartObj>
          <w:docPartGallery w:val="Page Numbers (Bottom of Page)"/>
          <w:docPartUnique/>
        </w:docPartObj>
      </w:sdtPr>
      <w:sdtEndPr>
        <w:rPr>
          <w:noProof/>
        </w:rPr>
      </w:sdtEndPr>
      <w:sdtContent>
        <w:r w:rsidRPr="009C504D">
          <w:rPr>
            <w:rFonts w:ascii="Arial" w:hAnsi="Arial" w:cs="Arial"/>
            <w:color w:val="141133" w:themeColor="text1"/>
            <w:sz w:val="18"/>
          </w:rPr>
          <w:fldChar w:fldCharType="begin"/>
        </w:r>
        <w:r w:rsidRPr="009C504D">
          <w:rPr>
            <w:rFonts w:ascii="Arial" w:hAnsi="Arial" w:cs="Arial"/>
            <w:color w:val="141133" w:themeColor="text1"/>
            <w:sz w:val="18"/>
          </w:rPr>
          <w:instrText xml:space="preserve"> PAGE   \* MERGEFORMAT </w:instrText>
        </w:r>
        <w:r w:rsidRPr="009C504D">
          <w:rPr>
            <w:rFonts w:ascii="Arial" w:hAnsi="Arial" w:cs="Arial"/>
            <w:color w:val="141133" w:themeColor="text1"/>
            <w:sz w:val="18"/>
          </w:rPr>
          <w:fldChar w:fldCharType="separate"/>
        </w:r>
        <w:r w:rsidR="00F61E14">
          <w:rPr>
            <w:rFonts w:ascii="Arial" w:hAnsi="Arial" w:cs="Arial"/>
            <w:noProof/>
            <w:color w:val="141133" w:themeColor="text1"/>
            <w:sz w:val="18"/>
          </w:rPr>
          <w:t>11</w:t>
        </w:r>
        <w:r w:rsidRPr="009C504D">
          <w:rPr>
            <w:rFonts w:ascii="Arial" w:hAnsi="Arial" w:cs="Arial"/>
            <w:noProof/>
            <w:color w:val="141133" w:themeColor="text1"/>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4E" w:rsidRDefault="007E704E" w:rsidP="00F30F54">
      <w:r>
        <w:separator/>
      </w:r>
    </w:p>
  </w:footnote>
  <w:footnote w:type="continuationSeparator" w:id="0">
    <w:p w:rsidR="007E704E" w:rsidRDefault="007E704E" w:rsidP="00F3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4E" w:rsidRDefault="007E704E">
    <w:pPr>
      <w:pStyle w:val="Header"/>
    </w:pPr>
  </w:p>
  <w:p w:rsidR="007E704E" w:rsidRDefault="007E704E">
    <w:pPr>
      <w:pStyle w:val="Header"/>
    </w:pPr>
  </w:p>
  <w:p w:rsidR="007E704E" w:rsidRDefault="007E7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34C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A2B2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82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668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2C9C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406C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F24C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D0B3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58A8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4466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7820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2237D"/>
    <w:multiLevelType w:val="hybridMultilevel"/>
    <w:tmpl w:val="30CA28A2"/>
    <w:lvl w:ilvl="0" w:tplc="BBE015F8">
      <w:start w:val="1"/>
      <w:numFmt w:val="bullet"/>
      <w:lvlText w:val=""/>
      <w:lvlJc w:val="left"/>
      <w:pPr>
        <w:ind w:left="720" w:hanging="360"/>
      </w:pPr>
      <w:rPr>
        <w:rFonts w:ascii="Symbol" w:hAnsi="Symbol" w:hint="default"/>
      </w:rPr>
    </w:lvl>
    <w:lvl w:ilvl="1" w:tplc="383A54F8">
      <w:start w:val="1"/>
      <w:numFmt w:val="bullet"/>
      <w:lvlText w:val="o"/>
      <w:lvlJc w:val="left"/>
      <w:pPr>
        <w:ind w:left="1440" w:hanging="360"/>
      </w:pPr>
      <w:rPr>
        <w:rFonts w:ascii="Courier New" w:hAnsi="Courier New" w:cs="Courier New" w:hint="default"/>
      </w:rPr>
    </w:lvl>
    <w:lvl w:ilvl="2" w:tplc="1130C08C">
      <w:start w:val="1"/>
      <w:numFmt w:val="bullet"/>
      <w:lvlText w:val=""/>
      <w:lvlJc w:val="left"/>
      <w:pPr>
        <w:ind w:left="2160" w:hanging="360"/>
      </w:pPr>
      <w:rPr>
        <w:rFonts w:ascii="Wingdings" w:hAnsi="Wingdings" w:hint="default"/>
      </w:rPr>
    </w:lvl>
    <w:lvl w:ilvl="3" w:tplc="7680A86A">
      <w:start w:val="1"/>
      <w:numFmt w:val="bullet"/>
      <w:lvlText w:val=""/>
      <w:lvlJc w:val="left"/>
      <w:pPr>
        <w:ind w:left="2880" w:hanging="360"/>
      </w:pPr>
      <w:rPr>
        <w:rFonts w:ascii="Symbol" w:hAnsi="Symbol" w:hint="default"/>
      </w:rPr>
    </w:lvl>
    <w:lvl w:ilvl="4" w:tplc="5AE0D03E">
      <w:start w:val="1"/>
      <w:numFmt w:val="bullet"/>
      <w:lvlText w:val="o"/>
      <w:lvlJc w:val="left"/>
      <w:pPr>
        <w:ind w:left="3600" w:hanging="360"/>
      </w:pPr>
      <w:rPr>
        <w:rFonts w:ascii="Courier New" w:hAnsi="Courier New" w:cs="Courier New" w:hint="default"/>
      </w:rPr>
    </w:lvl>
    <w:lvl w:ilvl="5" w:tplc="9BB297D2">
      <w:start w:val="1"/>
      <w:numFmt w:val="bullet"/>
      <w:lvlText w:val=""/>
      <w:lvlJc w:val="left"/>
      <w:pPr>
        <w:ind w:left="4320" w:hanging="360"/>
      </w:pPr>
      <w:rPr>
        <w:rFonts w:ascii="Wingdings" w:hAnsi="Wingdings" w:hint="default"/>
      </w:rPr>
    </w:lvl>
    <w:lvl w:ilvl="6" w:tplc="E93C3B16">
      <w:start w:val="1"/>
      <w:numFmt w:val="bullet"/>
      <w:lvlText w:val=""/>
      <w:lvlJc w:val="left"/>
      <w:pPr>
        <w:ind w:left="5040" w:hanging="360"/>
      </w:pPr>
      <w:rPr>
        <w:rFonts w:ascii="Symbol" w:hAnsi="Symbol" w:hint="default"/>
      </w:rPr>
    </w:lvl>
    <w:lvl w:ilvl="7" w:tplc="3F3A0744">
      <w:start w:val="1"/>
      <w:numFmt w:val="bullet"/>
      <w:lvlText w:val="o"/>
      <w:lvlJc w:val="left"/>
      <w:pPr>
        <w:ind w:left="5760" w:hanging="360"/>
      </w:pPr>
      <w:rPr>
        <w:rFonts w:ascii="Courier New" w:hAnsi="Courier New" w:cs="Courier New" w:hint="default"/>
      </w:rPr>
    </w:lvl>
    <w:lvl w:ilvl="8" w:tplc="098A3652">
      <w:start w:val="1"/>
      <w:numFmt w:val="bullet"/>
      <w:lvlText w:val=""/>
      <w:lvlJc w:val="left"/>
      <w:pPr>
        <w:ind w:left="6480" w:hanging="360"/>
      </w:pPr>
      <w:rPr>
        <w:rFonts w:ascii="Wingdings" w:hAnsi="Wingdings" w:hint="default"/>
      </w:rPr>
    </w:lvl>
  </w:abstractNum>
  <w:abstractNum w:abstractNumId="12" w15:restartNumberingAfterBreak="0">
    <w:nsid w:val="051D5902"/>
    <w:multiLevelType w:val="hybridMultilevel"/>
    <w:tmpl w:val="FC3C3290"/>
    <w:lvl w:ilvl="0" w:tplc="1E5C0B66">
      <w:start w:val="1"/>
      <w:numFmt w:val="decimal"/>
      <w:lvlText w:val="%1)"/>
      <w:lvlJc w:val="left"/>
      <w:pPr>
        <w:ind w:left="720" w:hanging="360"/>
      </w:pPr>
    </w:lvl>
    <w:lvl w:ilvl="1" w:tplc="BDBA1962">
      <w:start w:val="1"/>
      <w:numFmt w:val="lowerLetter"/>
      <w:lvlText w:val="%2."/>
      <w:lvlJc w:val="left"/>
      <w:pPr>
        <w:ind w:left="1440" w:hanging="360"/>
      </w:pPr>
    </w:lvl>
    <w:lvl w:ilvl="2" w:tplc="3F9E0C00">
      <w:start w:val="1"/>
      <w:numFmt w:val="lowerRoman"/>
      <w:lvlText w:val="%3."/>
      <w:lvlJc w:val="right"/>
      <w:pPr>
        <w:ind w:left="2160" w:hanging="180"/>
      </w:pPr>
    </w:lvl>
    <w:lvl w:ilvl="3" w:tplc="BBE26A46">
      <w:start w:val="1"/>
      <w:numFmt w:val="decimal"/>
      <w:lvlText w:val="%4."/>
      <w:lvlJc w:val="left"/>
      <w:pPr>
        <w:ind w:left="2880" w:hanging="360"/>
      </w:pPr>
    </w:lvl>
    <w:lvl w:ilvl="4" w:tplc="7C344D92">
      <w:start w:val="1"/>
      <w:numFmt w:val="lowerLetter"/>
      <w:lvlText w:val="%5."/>
      <w:lvlJc w:val="left"/>
      <w:pPr>
        <w:ind w:left="3600" w:hanging="360"/>
      </w:pPr>
    </w:lvl>
    <w:lvl w:ilvl="5" w:tplc="4E0213CE">
      <w:start w:val="1"/>
      <w:numFmt w:val="lowerRoman"/>
      <w:lvlText w:val="%6."/>
      <w:lvlJc w:val="right"/>
      <w:pPr>
        <w:ind w:left="4320" w:hanging="180"/>
      </w:pPr>
    </w:lvl>
    <w:lvl w:ilvl="6" w:tplc="3F621032">
      <w:start w:val="1"/>
      <w:numFmt w:val="decimal"/>
      <w:lvlText w:val="%7."/>
      <w:lvlJc w:val="left"/>
      <w:pPr>
        <w:ind w:left="5040" w:hanging="360"/>
      </w:pPr>
    </w:lvl>
    <w:lvl w:ilvl="7" w:tplc="CFFA4F46">
      <w:start w:val="1"/>
      <w:numFmt w:val="lowerLetter"/>
      <w:lvlText w:val="%8."/>
      <w:lvlJc w:val="left"/>
      <w:pPr>
        <w:ind w:left="5760" w:hanging="360"/>
      </w:pPr>
    </w:lvl>
    <w:lvl w:ilvl="8" w:tplc="9F16C02A">
      <w:start w:val="1"/>
      <w:numFmt w:val="lowerRoman"/>
      <w:lvlText w:val="%9."/>
      <w:lvlJc w:val="right"/>
      <w:pPr>
        <w:ind w:left="6480" w:hanging="180"/>
      </w:pPr>
    </w:lvl>
  </w:abstractNum>
  <w:abstractNum w:abstractNumId="13" w15:restartNumberingAfterBreak="0">
    <w:nsid w:val="20E65481"/>
    <w:multiLevelType w:val="hybridMultilevel"/>
    <w:tmpl w:val="24485516"/>
    <w:lvl w:ilvl="0" w:tplc="A280767C">
      <w:start w:val="1"/>
      <w:numFmt w:val="bullet"/>
      <w:lvlText w:val=""/>
      <w:lvlJc w:val="left"/>
      <w:pPr>
        <w:ind w:left="720" w:hanging="360"/>
      </w:pPr>
      <w:rPr>
        <w:rFonts w:ascii="Symbol" w:hAnsi="Symbol" w:hint="default"/>
      </w:rPr>
    </w:lvl>
    <w:lvl w:ilvl="1" w:tplc="E1A05A60">
      <w:start w:val="1"/>
      <w:numFmt w:val="bullet"/>
      <w:lvlText w:val="o"/>
      <w:lvlJc w:val="left"/>
      <w:pPr>
        <w:ind w:left="1440" w:hanging="360"/>
      </w:pPr>
      <w:rPr>
        <w:rFonts w:ascii="Courier New" w:hAnsi="Courier New" w:cs="Courier New" w:hint="default"/>
      </w:rPr>
    </w:lvl>
    <w:lvl w:ilvl="2" w:tplc="A60E14BE">
      <w:start w:val="1"/>
      <w:numFmt w:val="bullet"/>
      <w:lvlText w:val=""/>
      <w:lvlJc w:val="left"/>
      <w:pPr>
        <w:ind w:left="2160" w:hanging="360"/>
      </w:pPr>
      <w:rPr>
        <w:rFonts w:ascii="Wingdings" w:hAnsi="Wingdings" w:hint="default"/>
      </w:rPr>
    </w:lvl>
    <w:lvl w:ilvl="3" w:tplc="07D61540">
      <w:start w:val="1"/>
      <w:numFmt w:val="bullet"/>
      <w:lvlText w:val=""/>
      <w:lvlJc w:val="left"/>
      <w:pPr>
        <w:ind w:left="2880" w:hanging="360"/>
      </w:pPr>
      <w:rPr>
        <w:rFonts w:ascii="Symbol" w:hAnsi="Symbol" w:hint="default"/>
      </w:rPr>
    </w:lvl>
    <w:lvl w:ilvl="4" w:tplc="81F28408">
      <w:start w:val="1"/>
      <w:numFmt w:val="bullet"/>
      <w:lvlText w:val="o"/>
      <w:lvlJc w:val="left"/>
      <w:pPr>
        <w:ind w:left="3600" w:hanging="360"/>
      </w:pPr>
      <w:rPr>
        <w:rFonts w:ascii="Courier New" w:hAnsi="Courier New" w:cs="Courier New" w:hint="default"/>
      </w:rPr>
    </w:lvl>
    <w:lvl w:ilvl="5" w:tplc="C108E9F0">
      <w:start w:val="1"/>
      <w:numFmt w:val="bullet"/>
      <w:lvlText w:val=""/>
      <w:lvlJc w:val="left"/>
      <w:pPr>
        <w:ind w:left="4320" w:hanging="360"/>
      </w:pPr>
      <w:rPr>
        <w:rFonts w:ascii="Wingdings" w:hAnsi="Wingdings" w:hint="default"/>
      </w:rPr>
    </w:lvl>
    <w:lvl w:ilvl="6" w:tplc="54768414">
      <w:start w:val="1"/>
      <w:numFmt w:val="bullet"/>
      <w:lvlText w:val=""/>
      <w:lvlJc w:val="left"/>
      <w:pPr>
        <w:ind w:left="5040" w:hanging="360"/>
      </w:pPr>
      <w:rPr>
        <w:rFonts w:ascii="Symbol" w:hAnsi="Symbol" w:hint="default"/>
      </w:rPr>
    </w:lvl>
    <w:lvl w:ilvl="7" w:tplc="9A1490BC">
      <w:start w:val="1"/>
      <w:numFmt w:val="bullet"/>
      <w:lvlText w:val="o"/>
      <w:lvlJc w:val="left"/>
      <w:pPr>
        <w:ind w:left="5760" w:hanging="360"/>
      </w:pPr>
      <w:rPr>
        <w:rFonts w:ascii="Courier New" w:hAnsi="Courier New" w:cs="Courier New" w:hint="default"/>
      </w:rPr>
    </w:lvl>
    <w:lvl w:ilvl="8" w:tplc="2056FDAE">
      <w:start w:val="1"/>
      <w:numFmt w:val="bullet"/>
      <w:lvlText w:val=""/>
      <w:lvlJc w:val="left"/>
      <w:pPr>
        <w:ind w:left="6480" w:hanging="360"/>
      </w:pPr>
      <w:rPr>
        <w:rFonts w:ascii="Wingdings" w:hAnsi="Wingdings" w:hint="default"/>
      </w:rPr>
    </w:lvl>
  </w:abstractNum>
  <w:abstractNum w:abstractNumId="14" w15:restartNumberingAfterBreak="0">
    <w:nsid w:val="2AB35851"/>
    <w:multiLevelType w:val="hybridMultilevel"/>
    <w:tmpl w:val="B21080E0"/>
    <w:lvl w:ilvl="0" w:tplc="9796D34A">
      <w:start w:val="1"/>
      <w:numFmt w:val="bullet"/>
      <w:lvlText w:val=""/>
      <w:lvlJc w:val="left"/>
      <w:pPr>
        <w:ind w:left="720" w:hanging="360"/>
      </w:pPr>
      <w:rPr>
        <w:rFonts w:ascii="Symbol" w:hAnsi="Symbol" w:hint="default"/>
      </w:rPr>
    </w:lvl>
    <w:lvl w:ilvl="1" w:tplc="742633DA">
      <w:start w:val="1"/>
      <w:numFmt w:val="bullet"/>
      <w:lvlText w:val="o"/>
      <w:lvlJc w:val="left"/>
      <w:pPr>
        <w:ind w:left="1440" w:hanging="360"/>
      </w:pPr>
      <w:rPr>
        <w:rFonts w:ascii="Courier New" w:hAnsi="Courier New" w:cs="Courier New" w:hint="default"/>
      </w:rPr>
    </w:lvl>
    <w:lvl w:ilvl="2" w:tplc="99168A42">
      <w:start w:val="1"/>
      <w:numFmt w:val="bullet"/>
      <w:lvlText w:val=""/>
      <w:lvlJc w:val="left"/>
      <w:pPr>
        <w:ind w:left="2160" w:hanging="360"/>
      </w:pPr>
      <w:rPr>
        <w:rFonts w:ascii="Wingdings" w:hAnsi="Wingdings" w:hint="default"/>
      </w:rPr>
    </w:lvl>
    <w:lvl w:ilvl="3" w:tplc="79F074B4">
      <w:start w:val="1"/>
      <w:numFmt w:val="bullet"/>
      <w:lvlText w:val=""/>
      <w:lvlJc w:val="left"/>
      <w:pPr>
        <w:ind w:left="2880" w:hanging="360"/>
      </w:pPr>
      <w:rPr>
        <w:rFonts w:ascii="Symbol" w:hAnsi="Symbol" w:hint="default"/>
      </w:rPr>
    </w:lvl>
    <w:lvl w:ilvl="4" w:tplc="896A471C">
      <w:start w:val="1"/>
      <w:numFmt w:val="bullet"/>
      <w:lvlText w:val="o"/>
      <w:lvlJc w:val="left"/>
      <w:pPr>
        <w:ind w:left="3600" w:hanging="360"/>
      </w:pPr>
      <w:rPr>
        <w:rFonts w:ascii="Courier New" w:hAnsi="Courier New" w:cs="Courier New" w:hint="default"/>
      </w:rPr>
    </w:lvl>
    <w:lvl w:ilvl="5" w:tplc="5D1204A2">
      <w:start w:val="1"/>
      <w:numFmt w:val="bullet"/>
      <w:lvlText w:val=""/>
      <w:lvlJc w:val="left"/>
      <w:pPr>
        <w:ind w:left="4320" w:hanging="360"/>
      </w:pPr>
      <w:rPr>
        <w:rFonts w:ascii="Wingdings" w:hAnsi="Wingdings" w:hint="default"/>
      </w:rPr>
    </w:lvl>
    <w:lvl w:ilvl="6" w:tplc="1AD6DA3E">
      <w:start w:val="1"/>
      <w:numFmt w:val="bullet"/>
      <w:lvlText w:val=""/>
      <w:lvlJc w:val="left"/>
      <w:pPr>
        <w:ind w:left="5040" w:hanging="360"/>
      </w:pPr>
      <w:rPr>
        <w:rFonts w:ascii="Symbol" w:hAnsi="Symbol" w:hint="default"/>
      </w:rPr>
    </w:lvl>
    <w:lvl w:ilvl="7" w:tplc="21B8D932">
      <w:start w:val="1"/>
      <w:numFmt w:val="bullet"/>
      <w:lvlText w:val="o"/>
      <w:lvlJc w:val="left"/>
      <w:pPr>
        <w:ind w:left="5760" w:hanging="360"/>
      </w:pPr>
      <w:rPr>
        <w:rFonts w:ascii="Courier New" w:hAnsi="Courier New" w:cs="Courier New" w:hint="default"/>
      </w:rPr>
    </w:lvl>
    <w:lvl w:ilvl="8" w:tplc="FE605BB4">
      <w:start w:val="1"/>
      <w:numFmt w:val="bullet"/>
      <w:lvlText w:val=""/>
      <w:lvlJc w:val="left"/>
      <w:pPr>
        <w:ind w:left="6480" w:hanging="360"/>
      </w:pPr>
      <w:rPr>
        <w:rFonts w:ascii="Wingdings" w:hAnsi="Wingdings" w:hint="default"/>
      </w:rPr>
    </w:lvl>
  </w:abstractNum>
  <w:abstractNum w:abstractNumId="15" w15:restartNumberingAfterBreak="0">
    <w:nsid w:val="3C5372E7"/>
    <w:multiLevelType w:val="hybridMultilevel"/>
    <w:tmpl w:val="91945DD8"/>
    <w:lvl w:ilvl="0" w:tplc="695EA2DC">
      <w:numFmt w:val="bullet"/>
      <w:lvlText w:val="-"/>
      <w:lvlJc w:val="left"/>
      <w:pPr>
        <w:ind w:left="1440" w:hanging="360"/>
      </w:pPr>
      <w:rPr>
        <w:rFonts w:ascii="Calibri" w:eastAsiaTheme="minorHAnsi" w:hAnsi="Calibri" w:cstheme="minorBidi" w:hint="default"/>
      </w:rPr>
    </w:lvl>
    <w:lvl w:ilvl="1" w:tplc="80827AC2">
      <w:start w:val="1"/>
      <w:numFmt w:val="bullet"/>
      <w:lvlText w:val="o"/>
      <w:lvlJc w:val="left"/>
      <w:pPr>
        <w:ind w:left="2160" w:hanging="360"/>
      </w:pPr>
      <w:rPr>
        <w:rFonts w:ascii="Courier New" w:hAnsi="Courier New" w:cs="Courier New" w:hint="default"/>
      </w:rPr>
    </w:lvl>
    <w:lvl w:ilvl="2" w:tplc="E07A4108">
      <w:start w:val="1"/>
      <w:numFmt w:val="bullet"/>
      <w:lvlText w:val=""/>
      <w:lvlJc w:val="left"/>
      <w:pPr>
        <w:ind w:left="2880" w:hanging="360"/>
      </w:pPr>
      <w:rPr>
        <w:rFonts w:ascii="Wingdings" w:hAnsi="Wingdings" w:hint="default"/>
      </w:rPr>
    </w:lvl>
    <w:lvl w:ilvl="3" w:tplc="4C2828AA">
      <w:start w:val="1"/>
      <w:numFmt w:val="bullet"/>
      <w:lvlText w:val=""/>
      <w:lvlJc w:val="left"/>
      <w:pPr>
        <w:ind w:left="3600" w:hanging="360"/>
      </w:pPr>
      <w:rPr>
        <w:rFonts w:ascii="Symbol" w:hAnsi="Symbol" w:hint="default"/>
      </w:rPr>
    </w:lvl>
    <w:lvl w:ilvl="4" w:tplc="58201FD6">
      <w:start w:val="1"/>
      <w:numFmt w:val="bullet"/>
      <w:lvlText w:val="o"/>
      <w:lvlJc w:val="left"/>
      <w:pPr>
        <w:ind w:left="4320" w:hanging="360"/>
      </w:pPr>
      <w:rPr>
        <w:rFonts w:ascii="Courier New" w:hAnsi="Courier New" w:cs="Courier New" w:hint="default"/>
      </w:rPr>
    </w:lvl>
    <w:lvl w:ilvl="5" w:tplc="BC50C990">
      <w:start w:val="1"/>
      <w:numFmt w:val="bullet"/>
      <w:lvlText w:val=""/>
      <w:lvlJc w:val="left"/>
      <w:pPr>
        <w:ind w:left="5040" w:hanging="360"/>
      </w:pPr>
      <w:rPr>
        <w:rFonts w:ascii="Wingdings" w:hAnsi="Wingdings" w:hint="default"/>
      </w:rPr>
    </w:lvl>
    <w:lvl w:ilvl="6" w:tplc="1748A57E">
      <w:start w:val="1"/>
      <w:numFmt w:val="bullet"/>
      <w:lvlText w:val=""/>
      <w:lvlJc w:val="left"/>
      <w:pPr>
        <w:ind w:left="5760" w:hanging="360"/>
      </w:pPr>
      <w:rPr>
        <w:rFonts w:ascii="Symbol" w:hAnsi="Symbol" w:hint="default"/>
      </w:rPr>
    </w:lvl>
    <w:lvl w:ilvl="7" w:tplc="69AED9EA">
      <w:start w:val="1"/>
      <w:numFmt w:val="bullet"/>
      <w:lvlText w:val="o"/>
      <w:lvlJc w:val="left"/>
      <w:pPr>
        <w:ind w:left="6480" w:hanging="360"/>
      </w:pPr>
      <w:rPr>
        <w:rFonts w:ascii="Courier New" w:hAnsi="Courier New" w:cs="Courier New" w:hint="default"/>
      </w:rPr>
    </w:lvl>
    <w:lvl w:ilvl="8" w:tplc="5FF24FBC">
      <w:start w:val="1"/>
      <w:numFmt w:val="bullet"/>
      <w:lvlText w:val=""/>
      <w:lvlJc w:val="left"/>
      <w:pPr>
        <w:ind w:left="7200" w:hanging="360"/>
      </w:pPr>
      <w:rPr>
        <w:rFonts w:ascii="Wingdings" w:hAnsi="Wingdings" w:hint="default"/>
      </w:rPr>
    </w:lvl>
  </w:abstractNum>
  <w:abstractNum w:abstractNumId="16" w15:restartNumberingAfterBreak="0">
    <w:nsid w:val="43056673"/>
    <w:multiLevelType w:val="hybridMultilevel"/>
    <w:tmpl w:val="1F5C50DE"/>
    <w:lvl w:ilvl="0" w:tplc="DED881C2">
      <w:start w:val="1"/>
      <w:numFmt w:val="bullet"/>
      <w:lvlText w:val=""/>
      <w:lvlJc w:val="left"/>
      <w:pPr>
        <w:ind w:left="720" w:hanging="360"/>
      </w:pPr>
      <w:rPr>
        <w:rFonts w:ascii="Symbol" w:hAnsi="Symbol" w:hint="default"/>
      </w:rPr>
    </w:lvl>
    <w:lvl w:ilvl="1" w:tplc="4FB64D98">
      <w:start w:val="1"/>
      <w:numFmt w:val="bullet"/>
      <w:lvlText w:val="o"/>
      <w:lvlJc w:val="left"/>
      <w:pPr>
        <w:ind w:left="1440" w:hanging="360"/>
      </w:pPr>
      <w:rPr>
        <w:rFonts w:ascii="Courier New" w:hAnsi="Courier New" w:cs="Courier New" w:hint="default"/>
      </w:rPr>
    </w:lvl>
    <w:lvl w:ilvl="2" w:tplc="4D8698A6">
      <w:start w:val="1"/>
      <w:numFmt w:val="bullet"/>
      <w:lvlText w:val=""/>
      <w:lvlJc w:val="left"/>
      <w:pPr>
        <w:ind w:left="2160" w:hanging="360"/>
      </w:pPr>
      <w:rPr>
        <w:rFonts w:ascii="Wingdings" w:hAnsi="Wingdings" w:hint="default"/>
      </w:rPr>
    </w:lvl>
    <w:lvl w:ilvl="3" w:tplc="B956C8B8">
      <w:start w:val="1"/>
      <w:numFmt w:val="bullet"/>
      <w:lvlText w:val=""/>
      <w:lvlJc w:val="left"/>
      <w:pPr>
        <w:ind w:left="2880" w:hanging="360"/>
      </w:pPr>
      <w:rPr>
        <w:rFonts w:ascii="Symbol" w:hAnsi="Symbol" w:hint="default"/>
      </w:rPr>
    </w:lvl>
    <w:lvl w:ilvl="4" w:tplc="CA16435E">
      <w:start w:val="1"/>
      <w:numFmt w:val="bullet"/>
      <w:lvlText w:val="o"/>
      <w:lvlJc w:val="left"/>
      <w:pPr>
        <w:ind w:left="3600" w:hanging="360"/>
      </w:pPr>
      <w:rPr>
        <w:rFonts w:ascii="Courier New" w:hAnsi="Courier New" w:cs="Courier New" w:hint="default"/>
      </w:rPr>
    </w:lvl>
    <w:lvl w:ilvl="5" w:tplc="D2466A3E">
      <w:start w:val="1"/>
      <w:numFmt w:val="bullet"/>
      <w:lvlText w:val=""/>
      <w:lvlJc w:val="left"/>
      <w:pPr>
        <w:ind w:left="4320" w:hanging="360"/>
      </w:pPr>
      <w:rPr>
        <w:rFonts w:ascii="Wingdings" w:hAnsi="Wingdings" w:hint="default"/>
      </w:rPr>
    </w:lvl>
    <w:lvl w:ilvl="6" w:tplc="47C84332">
      <w:start w:val="1"/>
      <w:numFmt w:val="bullet"/>
      <w:lvlText w:val=""/>
      <w:lvlJc w:val="left"/>
      <w:pPr>
        <w:ind w:left="5040" w:hanging="360"/>
      </w:pPr>
      <w:rPr>
        <w:rFonts w:ascii="Symbol" w:hAnsi="Symbol" w:hint="default"/>
      </w:rPr>
    </w:lvl>
    <w:lvl w:ilvl="7" w:tplc="40FC807C">
      <w:start w:val="1"/>
      <w:numFmt w:val="bullet"/>
      <w:lvlText w:val="o"/>
      <w:lvlJc w:val="left"/>
      <w:pPr>
        <w:ind w:left="5760" w:hanging="360"/>
      </w:pPr>
      <w:rPr>
        <w:rFonts w:ascii="Courier New" w:hAnsi="Courier New" w:cs="Courier New" w:hint="default"/>
      </w:rPr>
    </w:lvl>
    <w:lvl w:ilvl="8" w:tplc="9DA8A824">
      <w:start w:val="1"/>
      <w:numFmt w:val="bullet"/>
      <w:lvlText w:val=""/>
      <w:lvlJc w:val="left"/>
      <w:pPr>
        <w:ind w:left="6480" w:hanging="360"/>
      </w:pPr>
      <w:rPr>
        <w:rFonts w:ascii="Wingdings" w:hAnsi="Wingdings" w:hint="default"/>
      </w:rPr>
    </w:lvl>
  </w:abstractNum>
  <w:abstractNum w:abstractNumId="17" w15:restartNumberingAfterBreak="0">
    <w:nsid w:val="496746C3"/>
    <w:multiLevelType w:val="hybridMultilevel"/>
    <w:tmpl w:val="CC3CB144"/>
    <w:lvl w:ilvl="0" w:tplc="FEFCA9D8">
      <w:start w:val="1"/>
      <w:numFmt w:val="bullet"/>
      <w:lvlText w:val=""/>
      <w:lvlJc w:val="left"/>
      <w:pPr>
        <w:ind w:left="720" w:hanging="360"/>
      </w:pPr>
      <w:rPr>
        <w:rFonts w:ascii="Symbol" w:hAnsi="Symbol" w:hint="default"/>
      </w:rPr>
    </w:lvl>
    <w:lvl w:ilvl="1" w:tplc="5748CF1C">
      <w:start w:val="1"/>
      <w:numFmt w:val="bullet"/>
      <w:lvlText w:val="o"/>
      <w:lvlJc w:val="left"/>
      <w:pPr>
        <w:ind w:left="1440" w:hanging="360"/>
      </w:pPr>
      <w:rPr>
        <w:rFonts w:ascii="Courier New" w:hAnsi="Courier New" w:cs="Courier New" w:hint="default"/>
      </w:rPr>
    </w:lvl>
    <w:lvl w:ilvl="2" w:tplc="1884DB9A">
      <w:start w:val="1"/>
      <w:numFmt w:val="bullet"/>
      <w:lvlText w:val=""/>
      <w:lvlJc w:val="left"/>
      <w:pPr>
        <w:ind w:left="2160" w:hanging="360"/>
      </w:pPr>
      <w:rPr>
        <w:rFonts w:ascii="Wingdings" w:hAnsi="Wingdings" w:hint="default"/>
      </w:rPr>
    </w:lvl>
    <w:lvl w:ilvl="3" w:tplc="52D05ADA">
      <w:start w:val="1"/>
      <w:numFmt w:val="bullet"/>
      <w:lvlText w:val=""/>
      <w:lvlJc w:val="left"/>
      <w:pPr>
        <w:ind w:left="2880" w:hanging="360"/>
      </w:pPr>
      <w:rPr>
        <w:rFonts w:ascii="Symbol" w:hAnsi="Symbol" w:hint="default"/>
      </w:rPr>
    </w:lvl>
    <w:lvl w:ilvl="4" w:tplc="EE7A44F8">
      <w:start w:val="1"/>
      <w:numFmt w:val="bullet"/>
      <w:lvlText w:val="o"/>
      <w:lvlJc w:val="left"/>
      <w:pPr>
        <w:ind w:left="3600" w:hanging="360"/>
      </w:pPr>
      <w:rPr>
        <w:rFonts w:ascii="Courier New" w:hAnsi="Courier New" w:cs="Courier New" w:hint="default"/>
      </w:rPr>
    </w:lvl>
    <w:lvl w:ilvl="5" w:tplc="54383DFC">
      <w:start w:val="1"/>
      <w:numFmt w:val="bullet"/>
      <w:lvlText w:val=""/>
      <w:lvlJc w:val="left"/>
      <w:pPr>
        <w:ind w:left="4320" w:hanging="360"/>
      </w:pPr>
      <w:rPr>
        <w:rFonts w:ascii="Wingdings" w:hAnsi="Wingdings" w:hint="default"/>
      </w:rPr>
    </w:lvl>
    <w:lvl w:ilvl="6" w:tplc="78B2D784">
      <w:start w:val="1"/>
      <w:numFmt w:val="bullet"/>
      <w:lvlText w:val=""/>
      <w:lvlJc w:val="left"/>
      <w:pPr>
        <w:ind w:left="5040" w:hanging="360"/>
      </w:pPr>
      <w:rPr>
        <w:rFonts w:ascii="Symbol" w:hAnsi="Symbol" w:hint="default"/>
      </w:rPr>
    </w:lvl>
    <w:lvl w:ilvl="7" w:tplc="5F2A5C24">
      <w:start w:val="1"/>
      <w:numFmt w:val="bullet"/>
      <w:lvlText w:val="o"/>
      <w:lvlJc w:val="left"/>
      <w:pPr>
        <w:ind w:left="5760" w:hanging="360"/>
      </w:pPr>
      <w:rPr>
        <w:rFonts w:ascii="Courier New" w:hAnsi="Courier New" w:cs="Courier New" w:hint="default"/>
      </w:rPr>
    </w:lvl>
    <w:lvl w:ilvl="8" w:tplc="450C4838">
      <w:start w:val="1"/>
      <w:numFmt w:val="bullet"/>
      <w:lvlText w:val=""/>
      <w:lvlJc w:val="left"/>
      <w:pPr>
        <w:ind w:left="6480" w:hanging="360"/>
      </w:pPr>
      <w:rPr>
        <w:rFonts w:ascii="Wingdings" w:hAnsi="Wingdings" w:hint="default"/>
      </w:rPr>
    </w:lvl>
  </w:abstractNum>
  <w:abstractNum w:abstractNumId="18" w15:restartNumberingAfterBreak="0">
    <w:nsid w:val="581F62E7"/>
    <w:multiLevelType w:val="hybridMultilevel"/>
    <w:tmpl w:val="1FE61E18"/>
    <w:lvl w:ilvl="0" w:tplc="2D14AE40">
      <w:start w:val="1"/>
      <w:numFmt w:val="bullet"/>
      <w:lvlText w:val=""/>
      <w:lvlJc w:val="left"/>
      <w:pPr>
        <w:ind w:left="720" w:hanging="360"/>
      </w:pPr>
      <w:rPr>
        <w:rFonts w:ascii="Symbol" w:hAnsi="Symbol" w:hint="default"/>
      </w:rPr>
    </w:lvl>
    <w:lvl w:ilvl="1" w:tplc="60B6B0A8">
      <w:start w:val="1"/>
      <w:numFmt w:val="bullet"/>
      <w:lvlText w:val="o"/>
      <w:lvlJc w:val="left"/>
      <w:pPr>
        <w:ind w:left="1440" w:hanging="360"/>
      </w:pPr>
      <w:rPr>
        <w:rFonts w:ascii="Courier New" w:hAnsi="Courier New" w:cs="Courier New" w:hint="default"/>
      </w:rPr>
    </w:lvl>
    <w:lvl w:ilvl="2" w:tplc="CB842E02">
      <w:start w:val="1"/>
      <w:numFmt w:val="bullet"/>
      <w:lvlText w:val=""/>
      <w:lvlJc w:val="left"/>
      <w:pPr>
        <w:ind w:left="2160" w:hanging="360"/>
      </w:pPr>
      <w:rPr>
        <w:rFonts w:ascii="Wingdings" w:hAnsi="Wingdings" w:hint="default"/>
      </w:rPr>
    </w:lvl>
    <w:lvl w:ilvl="3" w:tplc="5C1E812C">
      <w:start w:val="1"/>
      <w:numFmt w:val="bullet"/>
      <w:lvlText w:val=""/>
      <w:lvlJc w:val="left"/>
      <w:pPr>
        <w:ind w:left="2880" w:hanging="360"/>
      </w:pPr>
      <w:rPr>
        <w:rFonts w:ascii="Symbol" w:hAnsi="Symbol" w:hint="default"/>
      </w:rPr>
    </w:lvl>
    <w:lvl w:ilvl="4" w:tplc="01AA22F2">
      <w:start w:val="1"/>
      <w:numFmt w:val="bullet"/>
      <w:lvlText w:val="o"/>
      <w:lvlJc w:val="left"/>
      <w:pPr>
        <w:ind w:left="3600" w:hanging="360"/>
      </w:pPr>
      <w:rPr>
        <w:rFonts w:ascii="Courier New" w:hAnsi="Courier New" w:cs="Courier New" w:hint="default"/>
      </w:rPr>
    </w:lvl>
    <w:lvl w:ilvl="5" w:tplc="F19CB816">
      <w:start w:val="1"/>
      <w:numFmt w:val="bullet"/>
      <w:lvlText w:val=""/>
      <w:lvlJc w:val="left"/>
      <w:pPr>
        <w:ind w:left="4320" w:hanging="360"/>
      </w:pPr>
      <w:rPr>
        <w:rFonts w:ascii="Wingdings" w:hAnsi="Wingdings" w:hint="default"/>
      </w:rPr>
    </w:lvl>
    <w:lvl w:ilvl="6" w:tplc="93B6532A">
      <w:start w:val="1"/>
      <w:numFmt w:val="bullet"/>
      <w:lvlText w:val=""/>
      <w:lvlJc w:val="left"/>
      <w:pPr>
        <w:ind w:left="5040" w:hanging="360"/>
      </w:pPr>
      <w:rPr>
        <w:rFonts w:ascii="Symbol" w:hAnsi="Symbol" w:hint="default"/>
      </w:rPr>
    </w:lvl>
    <w:lvl w:ilvl="7" w:tplc="D89EB110">
      <w:start w:val="1"/>
      <w:numFmt w:val="bullet"/>
      <w:lvlText w:val="o"/>
      <w:lvlJc w:val="left"/>
      <w:pPr>
        <w:ind w:left="5760" w:hanging="360"/>
      </w:pPr>
      <w:rPr>
        <w:rFonts w:ascii="Courier New" w:hAnsi="Courier New" w:cs="Courier New" w:hint="default"/>
      </w:rPr>
    </w:lvl>
    <w:lvl w:ilvl="8" w:tplc="1FC4F746">
      <w:start w:val="1"/>
      <w:numFmt w:val="bullet"/>
      <w:lvlText w:val=""/>
      <w:lvlJc w:val="left"/>
      <w:pPr>
        <w:ind w:left="6480" w:hanging="360"/>
      </w:pPr>
      <w:rPr>
        <w:rFonts w:ascii="Wingdings" w:hAnsi="Wingdings" w:hint="default"/>
      </w:rPr>
    </w:lvl>
  </w:abstractNum>
  <w:abstractNum w:abstractNumId="19" w15:restartNumberingAfterBreak="0">
    <w:nsid w:val="5E22016E"/>
    <w:multiLevelType w:val="hybridMultilevel"/>
    <w:tmpl w:val="D326F956"/>
    <w:lvl w:ilvl="0" w:tplc="99B2E49A">
      <w:start w:val="1"/>
      <w:numFmt w:val="decimal"/>
      <w:lvlText w:val="%1)"/>
      <w:lvlJc w:val="left"/>
      <w:pPr>
        <w:ind w:left="720" w:hanging="360"/>
      </w:pPr>
    </w:lvl>
    <w:lvl w:ilvl="1" w:tplc="800CCAC2">
      <w:start w:val="1"/>
      <w:numFmt w:val="lowerLetter"/>
      <w:lvlText w:val="%2."/>
      <w:lvlJc w:val="left"/>
      <w:pPr>
        <w:ind w:left="1440" w:hanging="360"/>
      </w:pPr>
    </w:lvl>
    <w:lvl w:ilvl="2" w:tplc="25709540">
      <w:start w:val="1"/>
      <w:numFmt w:val="lowerRoman"/>
      <w:lvlText w:val="%3."/>
      <w:lvlJc w:val="right"/>
      <w:pPr>
        <w:ind w:left="2160" w:hanging="180"/>
      </w:pPr>
    </w:lvl>
    <w:lvl w:ilvl="3" w:tplc="5932478A">
      <w:start w:val="1"/>
      <w:numFmt w:val="decimal"/>
      <w:lvlText w:val="%4."/>
      <w:lvlJc w:val="left"/>
      <w:pPr>
        <w:ind w:left="2880" w:hanging="360"/>
      </w:pPr>
    </w:lvl>
    <w:lvl w:ilvl="4" w:tplc="F25A1EC6">
      <w:start w:val="1"/>
      <w:numFmt w:val="lowerLetter"/>
      <w:lvlText w:val="%5."/>
      <w:lvlJc w:val="left"/>
      <w:pPr>
        <w:ind w:left="3600" w:hanging="360"/>
      </w:pPr>
    </w:lvl>
    <w:lvl w:ilvl="5" w:tplc="0480E1B6">
      <w:start w:val="1"/>
      <w:numFmt w:val="lowerRoman"/>
      <w:lvlText w:val="%6."/>
      <w:lvlJc w:val="right"/>
      <w:pPr>
        <w:ind w:left="4320" w:hanging="180"/>
      </w:pPr>
    </w:lvl>
    <w:lvl w:ilvl="6" w:tplc="826A9256">
      <w:start w:val="1"/>
      <w:numFmt w:val="decimal"/>
      <w:lvlText w:val="%7."/>
      <w:lvlJc w:val="left"/>
      <w:pPr>
        <w:ind w:left="5040" w:hanging="360"/>
      </w:pPr>
    </w:lvl>
    <w:lvl w:ilvl="7" w:tplc="69D8F97A">
      <w:start w:val="1"/>
      <w:numFmt w:val="lowerLetter"/>
      <w:lvlText w:val="%8."/>
      <w:lvlJc w:val="left"/>
      <w:pPr>
        <w:ind w:left="5760" w:hanging="360"/>
      </w:pPr>
    </w:lvl>
    <w:lvl w:ilvl="8" w:tplc="4D10B7CA">
      <w:start w:val="1"/>
      <w:numFmt w:val="lowerRoman"/>
      <w:lvlText w:val="%9."/>
      <w:lvlJc w:val="right"/>
      <w:pPr>
        <w:ind w:left="6480" w:hanging="180"/>
      </w:pPr>
    </w:lvl>
  </w:abstractNum>
  <w:abstractNum w:abstractNumId="20" w15:restartNumberingAfterBreak="0">
    <w:nsid w:val="7DD07136"/>
    <w:multiLevelType w:val="hybridMultilevel"/>
    <w:tmpl w:val="8946E3EE"/>
    <w:lvl w:ilvl="0" w:tplc="BB8C7E6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6"/>
  </w:num>
  <w:num w:numId="14">
    <w:abstractNumId w:val="18"/>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13"/>
    <w:rsid w:val="00022880"/>
    <w:rsid w:val="00025D34"/>
    <w:rsid w:val="0003664D"/>
    <w:rsid w:val="00046600"/>
    <w:rsid w:val="00064FF5"/>
    <w:rsid w:val="0007104E"/>
    <w:rsid w:val="00071E20"/>
    <w:rsid w:val="00072CB4"/>
    <w:rsid w:val="000C7639"/>
    <w:rsid w:val="000D52EC"/>
    <w:rsid w:val="000F46C8"/>
    <w:rsid w:val="001221D1"/>
    <w:rsid w:val="00172D97"/>
    <w:rsid w:val="001870BA"/>
    <w:rsid w:val="0019112C"/>
    <w:rsid w:val="001B4863"/>
    <w:rsid w:val="001E6E5B"/>
    <w:rsid w:val="00200449"/>
    <w:rsid w:val="0021005F"/>
    <w:rsid w:val="0021790B"/>
    <w:rsid w:val="00221662"/>
    <w:rsid w:val="0022441A"/>
    <w:rsid w:val="00276381"/>
    <w:rsid w:val="00292441"/>
    <w:rsid w:val="00295310"/>
    <w:rsid w:val="002A6D4A"/>
    <w:rsid w:val="002B177E"/>
    <w:rsid w:val="002B6FEB"/>
    <w:rsid w:val="002E7FAF"/>
    <w:rsid w:val="002F0820"/>
    <w:rsid w:val="002F2CA3"/>
    <w:rsid w:val="002F346B"/>
    <w:rsid w:val="003010FC"/>
    <w:rsid w:val="00303781"/>
    <w:rsid w:val="00306603"/>
    <w:rsid w:val="00316F2E"/>
    <w:rsid w:val="00370B1E"/>
    <w:rsid w:val="00373909"/>
    <w:rsid w:val="00385464"/>
    <w:rsid w:val="003906BE"/>
    <w:rsid w:val="004028EB"/>
    <w:rsid w:val="00411181"/>
    <w:rsid w:val="004377AC"/>
    <w:rsid w:val="004410BD"/>
    <w:rsid w:val="00465F60"/>
    <w:rsid w:val="00483591"/>
    <w:rsid w:val="004D0B6F"/>
    <w:rsid w:val="004E7B76"/>
    <w:rsid w:val="00576FC7"/>
    <w:rsid w:val="005B7CDF"/>
    <w:rsid w:val="005C2BD0"/>
    <w:rsid w:val="005D1A84"/>
    <w:rsid w:val="005E1627"/>
    <w:rsid w:val="005E4492"/>
    <w:rsid w:val="005F790C"/>
    <w:rsid w:val="00662F88"/>
    <w:rsid w:val="0066578D"/>
    <w:rsid w:val="006C1C5D"/>
    <w:rsid w:val="006E55A9"/>
    <w:rsid w:val="006E7F37"/>
    <w:rsid w:val="00740CE9"/>
    <w:rsid w:val="00741C94"/>
    <w:rsid w:val="00754AD8"/>
    <w:rsid w:val="00787C3E"/>
    <w:rsid w:val="007C3260"/>
    <w:rsid w:val="007E704E"/>
    <w:rsid w:val="00802295"/>
    <w:rsid w:val="00824C86"/>
    <w:rsid w:val="00857BE7"/>
    <w:rsid w:val="00887E77"/>
    <w:rsid w:val="008B06F7"/>
    <w:rsid w:val="008B32D5"/>
    <w:rsid w:val="008C4231"/>
    <w:rsid w:val="008E098E"/>
    <w:rsid w:val="00934F83"/>
    <w:rsid w:val="00947689"/>
    <w:rsid w:val="00953294"/>
    <w:rsid w:val="00957095"/>
    <w:rsid w:val="00971B87"/>
    <w:rsid w:val="009B5AEC"/>
    <w:rsid w:val="009C504D"/>
    <w:rsid w:val="009E55D3"/>
    <w:rsid w:val="00A451E1"/>
    <w:rsid w:val="00A75410"/>
    <w:rsid w:val="00AB6BBA"/>
    <w:rsid w:val="00AC7A43"/>
    <w:rsid w:val="00AD1D1F"/>
    <w:rsid w:val="00AD4A10"/>
    <w:rsid w:val="00B67A35"/>
    <w:rsid w:val="00B74ADB"/>
    <w:rsid w:val="00B870E0"/>
    <w:rsid w:val="00BA0CCF"/>
    <w:rsid w:val="00BA1FB2"/>
    <w:rsid w:val="00BB220E"/>
    <w:rsid w:val="00BE6DD8"/>
    <w:rsid w:val="00BF52E2"/>
    <w:rsid w:val="00C10388"/>
    <w:rsid w:val="00C22F69"/>
    <w:rsid w:val="00C33709"/>
    <w:rsid w:val="00C53B76"/>
    <w:rsid w:val="00C541A1"/>
    <w:rsid w:val="00C64D13"/>
    <w:rsid w:val="00C97503"/>
    <w:rsid w:val="00CA6E94"/>
    <w:rsid w:val="00CC3B03"/>
    <w:rsid w:val="00CE4A5D"/>
    <w:rsid w:val="00D019AD"/>
    <w:rsid w:val="00D21AF0"/>
    <w:rsid w:val="00D40E78"/>
    <w:rsid w:val="00D70A42"/>
    <w:rsid w:val="00D77246"/>
    <w:rsid w:val="00DA26FE"/>
    <w:rsid w:val="00DC1054"/>
    <w:rsid w:val="00DD59CC"/>
    <w:rsid w:val="00DF3874"/>
    <w:rsid w:val="00E03434"/>
    <w:rsid w:val="00E31B2C"/>
    <w:rsid w:val="00E542EA"/>
    <w:rsid w:val="00E5605C"/>
    <w:rsid w:val="00E73095"/>
    <w:rsid w:val="00E83140"/>
    <w:rsid w:val="00E8652B"/>
    <w:rsid w:val="00EA4FC8"/>
    <w:rsid w:val="00EA6FD0"/>
    <w:rsid w:val="00EB0835"/>
    <w:rsid w:val="00F30F54"/>
    <w:rsid w:val="00F61E14"/>
    <w:rsid w:val="00F93E7F"/>
    <w:rsid w:val="00FA4993"/>
    <w:rsid w:val="00FC0C63"/>
    <w:rsid w:val="00FE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ED0305"/>
  <w14:defaultImageDpi w14:val="32767"/>
  <w15:chartTrackingRefBased/>
  <w15:docId w15:val="{0B42DC58-024D-4614-82B8-206EC307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liases w:val="Body Copy"/>
    <w:qFormat/>
    <w:rsid w:val="00C64D13"/>
    <w:pPr>
      <w:spacing w:after="200" w:line="276" w:lineRule="auto"/>
    </w:pPr>
    <w:rPr>
      <w:rFonts w:asciiTheme="minorHAnsi" w:hAnsiTheme="minorHAnsi" w:cstheme="minorBidi"/>
      <w:sz w:val="22"/>
      <w:szCs w:val="22"/>
      <w:lang w:val="en-NZ"/>
    </w:rPr>
  </w:style>
  <w:style w:type="paragraph" w:styleId="Heading1">
    <w:name w:val="heading 1"/>
    <w:basedOn w:val="Normal"/>
    <w:next w:val="Normal"/>
    <w:link w:val="Heading1Char"/>
    <w:uiPriority w:val="9"/>
    <w:qFormat/>
    <w:rsid w:val="001E6E5B"/>
    <w:pPr>
      <w:keepNext/>
      <w:keepLines/>
      <w:spacing w:before="240" w:line="320" w:lineRule="exact"/>
      <w:outlineLvl w:val="0"/>
    </w:pPr>
    <w:rPr>
      <w:rFonts w:eastAsiaTheme="majorEastAsia" w:cstheme="majorBidi"/>
      <w:color w:val="00B9BB" w:themeColor="accent1"/>
      <w:sz w:val="28"/>
      <w:szCs w:val="32"/>
    </w:rPr>
  </w:style>
  <w:style w:type="paragraph" w:styleId="Heading2">
    <w:name w:val="heading 2"/>
    <w:basedOn w:val="Normal"/>
    <w:next w:val="Normal"/>
    <w:link w:val="Heading2Char"/>
    <w:uiPriority w:val="9"/>
    <w:unhideWhenUsed/>
    <w:qFormat/>
    <w:rsid w:val="00B74ADB"/>
    <w:pPr>
      <w:keepNext/>
      <w:keepLines/>
      <w:spacing w:before="40" w:line="280" w:lineRule="exact"/>
      <w:outlineLvl w:val="1"/>
    </w:pPr>
    <w:rPr>
      <w:rFonts w:eastAsiaTheme="majorEastAsia" w:cstheme="majorBidi"/>
      <w:color w:val="00B9BB" w:themeColor="accent1"/>
      <w:sz w:val="24"/>
      <w:szCs w:val="26"/>
    </w:rPr>
  </w:style>
  <w:style w:type="paragraph" w:styleId="Heading3">
    <w:name w:val="heading 3"/>
    <w:basedOn w:val="Normal"/>
    <w:next w:val="Normal"/>
    <w:link w:val="Heading3Char"/>
    <w:uiPriority w:val="9"/>
    <w:unhideWhenUsed/>
    <w:qFormat/>
    <w:rsid w:val="00B74ADB"/>
    <w:pPr>
      <w:keepNext/>
      <w:keepLines/>
      <w:spacing w:before="40"/>
      <w:outlineLvl w:val="2"/>
    </w:pPr>
    <w:rPr>
      <w:rFonts w:eastAsiaTheme="majorEastAsia" w:cstheme="majorBidi"/>
      <w:b/>
      <w:color w:val="00B9BB" w:themeColor="accent1"/>
      <w:szCs w:val="24"/>
    </w:rPr>
  </w:style>
  <w:style w:type="paragraph" w:styleId="Heading4">
    <w:name w:val="heading 4"/>
    <w:basedOn w:val="Normal"/>
    <w:next w:val="Normal"/>
    <w:link w:val="Heading4Char"/>
    <w:uiPriority w:val="9"/>
    <w:semiHidden/>
    <w:unhideWhenUsed/>
    <w:qFormat/>
    <w:rsid w:val="002E7FAF"/>
    <w:pPr>
      <w:keepNext/>
      <w:keepLines/>
      <w:spacing w:before="40"/>
      <w:outlineLvl w:val="3"/>
    </w:pPr>
    <w:rPr>
      <w:rFonts w:asciiTheme="majorHAnsi" w:eastAsiaTheme="majorEastAsia" w:hAnsiTheme="majorHAnsi" w:cstheme="majorBidi"/>
      <w:i/>
      <w:iCs/>
      <w:color w:val="008A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7FAF"/>
    <w:rPr>
      <w:rFonts w:asciiTheme="majorHAnsi" w:eastAsiaTheme="majorEastAsia" w:hAnsiTheme="majorHAnsi" w:cstheme="majorBidi"/>
      <w:i/>
      <w:iCs/>
      <w:color w:val="008A8C" w:themeColor="accent1" w:themeShade="BF"/>
    </w:rPr>
  </w:style>
  <w:style w:type="paragraph" w:styleId="NormalWeb">
    <w:name w:val="Normal (Web)"/>
    <w:basedOn w:val="Normal"/>
    <w:uiPriority w:val="99"/>
    <w:semiHidden/>
    <w:unhideWhenUsed/>
    <w:rsid w:val="00A451E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1E6E5B"/>
    <w:rPr>
      <w:rFonts w:eastAsiaTheme="majorEastAsia" w:cstheme="majorBidi"/>
      <w:color w:val="00B9BB" w:themeColor="accent1"/>
      <w:sz w:val="28"/>
      <w:szCs w:val="32"/>
    </w:rPr>
  </w:style>
  <w:style w:type="character" w:customStyle="1" w:styleId="Heading2Char">
    <w:name w:val="Heading 2 Char"/>
    <w:basedOn w:val="DefaultParagraphFont"/>
    <w:link w:val="Heading2"/>
    <w:uiPriority w:val="9"/>
    <w:rsid w:val="00B74ADB"/>
    <w:rPr>
      <w:rFonts w:eastAsiaTheme="majorEastAsia" w:cstheme="majorBidi"/>
      <w:color w:val="00B9BB" w:themeColor="accent1"/>
      <w:sz w:val="24"/>
      <w:szCs w:val="26"/>
    </w:rPr>
  </w:style>
  <w:style w:type="character" w:customStyle="1" w:styleId="Heading3Char">
    <w:name w:val="Heading 3 Char"/>
    <w:basedOn w:val="DefaultParagraphFont"/>
    <w:link w:val="Heading3"/>
    <w:uiPriority w:val="9"/>
    <w:rsid w:val="00B74ADB"/>
    <w:rPr>
      <w:rFonts w:eastAsiaTheme="majorEastAsia" w:cstheme="majorBidi"/>
      <w:b/>
      <w:color w:val="00B9BB" w:themeColor="accent1"/>
      <w:sz w:val="18"/>
      <w:szCs w:val="24"/>
    </w:rPr>
  </w:style>
  <w:style w:type="paragraph" w:customStyle="1" w:styleId="BulletPoints">
    <w:name w:val="Bullet Points"/>
    <w:basedOn w:val="Normal"/>
    <w:qFormat/>
    <w:rsid w:val="00947689"/>
    <w:pPr>
      <w:numPr>
        <w:numId w:val="12"/>
      </w:numPr>
      <w:ind w:left="568" w:hanging="284"/>
      <w:contextualSpacing/>
    </w:pPr>
  </w:style>
  <w:style w:type="paragraph" w:styleId="Header">
    <w:name w:val="header"/>
    <w:basedOn w:val="Normal"/>
    <w:link w:val="HeaderChar"/>
    <w:uiPriority w:val="99"/>
    <w:unhideWhenUsed/>
    <w:rsid w:val="00B67A35"/>
    <w:pPr>
      <w:tabs>
        <w:tab w:val="center" w:pos="4513"/>
        <w:tab w:val="right" w:pos="9026"/>
      </w:tabs>
      <w:spacing w:line="240" w:lineRule="auto"/>
    </w:pPr>
  </w:style>
  <w:style w:type="character" w:customStyle="1" w:styleId="HeaderChar">
    <w:name w:val="Header Char"/>
    <w:basedOn w:val="DefaultParagraphFont"/>
    <w:link w:val="Header"/>
    <w:uiPriority w:val="99"/>
    <w:rsid w:val="00B67A35"/>
    <w:rPr>
      <w:color w:val="201B53" w:themeColor="text2" w:themeTint="E6"/>
      <w:sz w:val="18"/>
    </w:rPr>
  </w:style>
  <w:style w:type="paragraph" w:styleId="Footer">
    <w:name w:val="footer"/>
    <w:basedOn w:val="Normal"/>
    <w:link w:val="FooterChar"/>
    <w:uiPriority w:val="99"/>
    <w:unhideWhenUsed/>
    <w:rsid w:val="00B67A35"/>
    <w:pPr>
      <w:tabs>
        <w:tab w:val="center" w:pos="4513"/>
        <w:tab w:val="right" w:pos="9026"/>
      </w:tabs>
      <w:spacing w:line="240" w:lineRule="auto"/>
    </w:pPr>
  </w:style>
  <w:style w:type="character" w:customStyle="1" w:styleId="FooterChar">
    <w:name w:val="Footer Char"/>
    <w:basedOn w:val="DefaultParagraphFont"/>
    <w:link w:val="Footer"/>
    <w:uiPriority w:val="99"/>
    <w:rsid w:val="00B67A35"/>
    <w:rPr>
      <w:color w:val="201B53" w:themeColor="text2" w:themeTint="E6"/>
      <w:sz w:val="18"/>
    </w:rPr>
  </w:style>
  <w:style w:type="paragraph" w:styleId="CommentText">
    <w:name w:val="annotation text"/>
    <w:basedOn w:val="Normal"/>
    <w:link w:val="CommentTextChar"/>
    <w:uiPriority w:val="99"/>
    <w:semiHidden/>
    <w:unhideWhenUsed/>
    <w:rsid w:val="00C64D13"/>
    <w:pPr>
      <w:spacing w:line="240" w:lineRule="auto"/>
    </w:pPr>
    <w:rPr>
      <w:sz w:val="20"/>
      <w:szCs w:val="20"/>
    </w:rPr>
  </w:style>
  <w:style w:type="character" w:customStyle="1" w:styleId="CommentTextChar">
    <w:name w:val="Comment Text Char"/>
    <w:basedOn w:val="DefaultParagraphFont"/>
    <w:link w:val="CommentText"/>
    <w:uiPriority w:val="99"/>
    <w:semiHidden/>
    <w:rsid w:val="00C64D13"/>
    <w:rPr>
      <w:rFonts w:asciiTheme="minorHAnsi" w:hAnsiTheme="minorHAnsi" w:cstheme="minorBidi"/>
      <w:lang w:val="en-NZ"/>
    </w:rPr>
  </w:style>
  <w:style w:type="paragraph" w:styleId="BodyText">
    <w:name w:val="Body Text"/>
    <w:basedOn w:val="Normal"/>
    <w:link w:val="BodyTextChar"/>
    <w:uiPriority w:val="1"/>
    <w:semiHidden/>
    <w:unhideWhenUsed/>
    <w:qFormat/>
    <w:rsid w:val="00C64D13"/>
    <w:pPr>
      <w:widowControl w:val="0"/>
      <w:spacing w:after="0" w:line="240" w:lineRule="auto"/>
    </w:pPr>
    <w:rPr>
      <w:rFonts w:ascii="Bookman Old Style" w:eastAsia="Bookman Old Style" w:hAnsi="Bookman Old Style" w:cs="Bookman Old Style"/>
      <w:lang w:val="en-US"/>
    </w:rPr>
  </w:style>
  <w:style w:type="character" w:customStyle="1" w:styleId="BodyTextChar">
    <w:name w:val="Body Text Char"/>
    <w:basedOn w:val="DefaultParagraphFont"/>
    <w:link w:val="BodyText"/>
    <w:uiPriority w:val="1"/>
    <w:semiHidden/>
    <w:rsid w:val="00C64D13"/>
    <w:rPr>
      <w:rFonts w:ascii="Bookman Old Style" w:eastAsia="Bookman Old Style" w:hAnsi="Bookman Old Style" w:cs="Bookman Old Style"/>
      <w:sz w:val="22"/>
      <w:szCs w:val="22"/>
    </w:rPr>
  </w:style>
  <w:style w:type="paragraph" w:styleId="ListParagraph">
    <w:name w:val="List Paragraph"/>
    <w:basedOn w:val="Normal"/>
    <w:uiPriority w:val="34"/>
    <w:qFormat/>
    <w:rsid w:val="00C64D13"/>
    <w:pPr>
      <w:spacing w:after="160" w:line="256" w:lineRule="auto"/>
      <w:ind w:left="720"/>
      <w:contextualSpacing/>
    </w:pPr>
  </w:style>
  <w:style w:type="paragraph" w:customStyle="1" w:styleId="TableParagraph">
    <w:name w:val="Table Paragraph"/>
    <w:basedOn w:val="Normal"/>
    <w:uiPriority w:val="1"/>
    <w:qFormat/>
    <w:rsid w:val="00C64D13"/>
    <w:pPr>
      <w:widowControl w:val="0"/>
      <w:spacing w:after="0" w:line="240" w:lineRule="auto"/>
    </w:pPr>
    <w:rPr>
      <w:rFonts w:ascii="Bookman Old Style" w:eastAsia="Bookman Old Style" w:hAnsi="Bookman Old Style" w:cs="Bookman Old Style"/>
      <w:lang w:val="en-US"/>
    </w:rPr>
  </w:style>
  <w:style w:type="table" w:styleId="TableGrid">
    <w:name w:val="Table Grid"/>
    <w:basedOn w:val="TableNormal"/>
    <w:uiPriority w:val="59"/>
    <w:rsid w:val="00C64D13"/>
    <w:rPr>
      <w:rFonts w:asciiTheme="minorHAnsi" w:hAnsiTheme="minorHAnsi" w:cstheme="minorBidi"/>
      <w:sz w:val="22"/>
      <w:szCs w:val="22"/>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9237">
      <w:bodyDiv w:val="1"/>
      <w:marLeft w:val="0"/>
      <w:marRight w:val="0"/>
      <w:marTop w:val="0"/>
      <w:marBottom w:val="0"/>
      <w:divBdr>
        <w:top w:val="none" w:sz="0" w:space="0" w:color="auto"/>
        <w:left w:val="none" w:sz="0" w:space="0" w:color="auto"/>
        <w:bottom w:val="none" w:sz="0" w:space="0" w:color="auto"/>
        <w:right w:val="none" w:sz="0" w:space="0" w:color="auto"/>
      </w:divBdr>
    </w:div>
    <w:div w:id="1165973570">
      <w:bodyDiv w:val="1"/>
      <w:marLeft w:val="0"/>
      <w:marRight w:val="0"/>
      <w:marTop w:val="0"/>
      <w:marBottom w:val="0"/>
      <w:divBdr>
        <w:top w:val="none" w:sz="0" w:space="0" w:color="auto"/>
        <w:left w:val="none" w:sz="0" w:space="0" w:color="auto"/>
        <w:bottom w:val="none" w:sz="0" w:space="0" w:color="auto"/>
        <w:right w:val="none" w:sz="0" w:space="0" w:color="auto"/>
      </w:divBdr>
    </w:div>
    <w:div w:id="1214972189">
      <w:bodyDiv w:val="1"/>
      <w:marLeft w:val="0"/>
      <w:marRight w:val="0"/>
      <w:marTop w:val="0"/>
      <w:marBottom w:val="0"/>
      <w:divBdr>
        <w:top w:val="none" w:sz="0" w:space="0" w:color="auto"/>
        <w:left w:val="none" w:sz="0" w:space="0" w:color="auto"/>
        <w:bottom w:val="none" w:sz="0" w:space="0" w:color="auto"/>
        <w:right w:val="none" w:sz="0" w:space="0" w:color="auto"/>
      </w:divBdr>
    </w:div>
    <w:div w:id="154713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ussell\Desktop\Letterheads\NZC_WordTemplate_P4_No%20Footer%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87306-3E54-4699-9BE5-8901ED900204}" type="doc">
      <dgm:prSet loTypeId="urn:microsoft.com/office/officeart/2005/8/layout/venn2" loCatId="relationship" qsTypeId="urn:microsoft.com/office/officeart/2005/8/quickstyle/simple1" qsCatId="simple" csTypeId="urn:microsoft.com/office/officeart/2005/8/colors/accent1_4" csCatId="accent1" phldr="1"/>
      <dgm:spPr/>
      <dgm:t>
        <a:bodyPr/>
        <a:lstStyle/>
        <a:p>
          <a:endParaRPr lang="en-NZ"/>
        </a:p>
      </dgm:t>
    </dgm:pt>
    <dgm:pt modelId="{8237E4D5-E6F7-4B0A-8267-5BF0EA8ED4E4}">
      <dgm:prSet phldrT="[Text]"/>
      <dgm:spPr>
        <a:xfrm>
          <a:off x="471487" y="-12034"/>
          <a:ext cx="4333875" cy="4333875"/>
        </a:xfrm>
        <a:prstGeom prst="ellipse">
          <a:avLst/>
        </a:prstGeom>
        <a:solidFill>
          <a:srgbClr val="00B9BB">
            <a:shade val="50000"/>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NZ">
              <a:solidFill>
                <a:srgbClr val="FFFFFF"/>
              </a:solidFill>
              <a:latin typeface="Calibri" panose="020F0502020204030204"/>
              <a:ea typeface="+mn-ea"/>
              <a:cs typeface="+mn-cs"/>
            </a:rPr>
            <a:t>New Zealand Cricket </a:t>
          </a:r>
        </a:p>
      </dgm:t>
    </dgm:pt>
    <dgm:pt modelId="{823773E2-2791-49E9-88B8-BC29090496E6}" type="parTrans" cxnId="{5838FFBC-AD17-4CBE-81AD-049825EFEC36}">
      <dgm:prSet/>
      <dgm:spPr/>
      <dgm:t>
        <a:bodyPr/>
        <a:lstStyle/>
        <a:p>
          <a:endParaRPr lang="en-NZ"/>
        </a:p>
      </dgm:t>
    </dgm:pt>
    <dgm:pt modelId="{501FA296-9B9D-4F10-BCA4-53CA6FF7EA75}" type="sibTrans" cxnId="{5838FFBC-AD17-4CBE-81AD-049825EFEC36}">
      <dgm:prSet/>
      <dgm:spPr/>
      <dgm:t>
        <a:bodyPr/>
        <a:lstStyle/>
        <a:p>
          <a:endParaRPr lang="en-NZ"/>
        </a:p>
      </dgm:t>
    </dgm:pt>
    <dgm:pt modelId="{E8263F37-FCF2-4075-8970-26E2E2313B6D}">
      <dgm:prSet phldrT="[Text]"/>
      <dgm:spPr>
        <a:xfrm>
          <a:off x="796528" y="638046"/>
          <a:ext cx="3683793" cy="3683793"/>
        </a:xfrm>
        <a:prstGeom prst="ellipse">
          <a:avLst/>
        </a:prstGeom>
        <a:solidFill>
          <a:srgbClr val="00B9BB">
            <a:shade val="50000"/>
            <a:hueOff val="11870"/>
            <a:satOff val="-20565"/>
            <a:lumOff val="17211"/>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NZ">
              <a:solidFill>
                <a:srgbClr val="FFFFFF"/>
              </a:solidFill>
              <a:latin typeface="Calibri" panose="020F0502020204030204"/>
              <a:ea typeface="+mn-ea"/>
              <a:cs typeface="+mn-cs"/>
            </a:rPr>
            <a:t>Major Associations</a:t>
          </a:r>
        </a:p>
      </dgm:t>
    </dgm:pt>
    <dgm:pt modelId="{0B2FAB34-92E8-44F1-8FA5-684537F18A68}" type="parTrans" cxnId="{BAF0F428-866A-40E9-821B-77ED10ABABC7}">
      <dgm:prSet/>
      <dgm:spPr/>
      <dgm:t>
        <a:bodyPr/>
        <a:lstStyle/>
        <a:p>
          <a:endParaRPr lang="en-NZ"/>
        </a:p>
      </dgm:t>
    </dgm:pt>
    <dgm:pt modelId="{2B055ED7-BE41-44F5-BC18-3F3B8B7F4BE4}" type="sibTrans" cxnId="{BAF0F428-866A-40E9-821B-77ED10ABABC7}">
      <dgm:prSet/>
      <dgm:spPr/>
      <dgm:t>
        <a:bodyPr/>
        <a:lstStyle/>
        <a:p>
          <a:endParaRPr lang="en-NZ"/>
        </a:p>
      </dgm:t>
    </dgm:pt>
    <dgm:pt modelId="{BA891306-36DE-4E1D-84E8-2DA270F383B2}">
      <dgm:prSet phldrT="[Text]"/>
      <dgm:spPr>
        <a:xfrm>
          <a:off x="1121568" y="1288127"/>
          <a:ext cx="3033712" cy="3033712"/>
        </a:xfrm>
        <a:prstGeom prst="ellipse">
          <a:avLst/>
        </a:prstGeom>
        <a:solidFill>
          <a:srgbClr val="00B9BB">
            <a:shade val="50000"/>
            <a:hueOff val="23740"/>
            <a:satOff val="-41131"/>
            <a:lumOff val="34421"/>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NZ">
              <a:solidFill>
                <a:srgbClr val="FFFFFF"/>
              </a:solidFill>
              <a:latin typeface="Calibri" panose="020F0502020204030204"/>
              <a:ea typeface="+mn-ea"/>
              <a:cs typeface="+mn-cs"/>
            </a:rPr>
            <a:t>District Associations</a:t>
          </a:r>
        </a:p>
      </dgm:t>
    </dgm:pt>
    <dgm:pt modelId="{E0D76454-B6BB-4D25-9989-CB2BD2FCEA53}" type="parTrans" cxnId="{A7D224B2-B42B-4106-9190-1EDE5CFA82BF}">
      <dgm:prSet/>
      <dgm:spPr/>
      <dgm:t>
        <a:bodyPr/>
        <a:lstStyle/>
        <a:p>
          <a:endParaRPr lang="en-NZ"/>
        </a:p>
      </dgm:t>
    </dgm:pt>
    <dgm:pt modelId="{D6A87D75-63A9-43ED-9060-C6C59F5D1D76}" type="sibTrans" cxnId="{A7D224B2-B42B-4106-9190-1EDE5CFA82BF}">
      <dgm:prSet/>
      <dgm:spPr/>
      <dgm:t>
        <a:bodyPr/>
        <a:lstStyle/>
        <a:p>
          <a:endParaRPr lang="en-NZ"/>
        </a:p>
      </dgm:t>
    </dgm:pt>
    <dgm:pt modelId="{AFF466EF-CEEF-4127-9D6B-7B89A62D5108}">
      <dgm:prSet phldrT="[Text]" custT="1"/>
      <dgm:spPr>
        <a:xfrm>
          <a:off x="2528956" y="2338969"/>
          <a:ext cx="1343533" cy="1307421"/>
        </a:xfrm>
        <a:prstGeom prst="ellipse">
          <a:avLst/>
        </a:prstGeom>
        <a:solidFill>
          <a:srgbClr val="00B9BB">
            <a:shade val="50000"/>
            <a:hueOff val="35609"/>
            <a:satOff val="-61696"/>
            <a:lumOff val="51632"/>
            <a:alphaOff val="0"/>
          </a:srgbClr>
        </a:solidFill>
        <a:ln w="12700" cap="flat" cmpd="sng" algn="ctr">
          <a:solidFill>
            <a:srgbClr val="FFFFFF">
              <a:hueOff val="0"/>
              <a:satOff val="0"/>
              <a:lumOff val="0"/>
              <a:alphaOff val="0"/>
            </a:srgbClr>
          </a:solidFill>
          <a:prstDash val="solid"/>
          <a:miter lim="800000"/>
        </a:ln>
        <a:effectLst/>
      </dgm:spPr>
      <dgm:t>
        <a:bodyPr/>
        <a:lstStyle/>
        <a:p>
          <a:pPr>
            <a:buNone/>
          </a:pPr>
          <a:endParaRPr lang="en-NZ" sz="1000">
            <a:solidFill>
              <a:srgbClr val="FFFFFF"/>
            </a:solidFill>
            <a:latin typeface="Calibri" panose="020F0502020204030204"/>
            <a:ea typeface="+mn-ea"/>
            <a:cs typeface="+mn-cs"/>
          </a:endParaRPr>
        </a:p>
        <a:p>
          <a:pPr>
            <a:buNone/>
          </a:pPr>
          <a:endParaRPr lang="en-NZ" sz="1000">
            <a:solidFill>
              <a:srgbClr val="FFFFFF"/>
            </a:solidFill>
            <a:latin typeface="Calibri" panose="020F0502020204030204"/>
            <a:ea typeface="+mn-ea"/>
            <a:cs typeface="+mn-cs"/>
          </a:endParaRPr>
        </a:p>
        <a:p>
          <a:pPr>
            <a:buNone/>
          </a:pPr>
          <a:endParaRPr lang="en-NZ" sz="1000">
            <a:solidFill>
              <a:srgbClr val="FFFFFF"/>
            </a:solidFill>
            <a:latin typeface="Calibri" panose="020F0502020204030204"/>
            <a:ea typeface="+mn-ea"/>
            <a:cs typeface="+mn-cs"/>
          </a:endParaRPr>
        </a:p>
        <a:p>
          <a:pPr>
            <a:buNone/>
          </a:pPr>
          <a:endParaRPr lang="en-NZ" sz="1600">
            <a:solidFill>
              <a:srgbClr val="FFFFFF"/>
            </a:solidFill>
            <a:latin typeface="Calibri" panose="020F0502020204030204"/>
            <a:ea typeface="+mn-ea"/>
            <a:cs typeface="+mn-cs"/>
          </a:endParaRPr>
        </a:p>
        <a:p>
          <a:pPr>
            <a:buNone/>
          </a:pPr>
          <a:r>
            <a:rPr lang="en-NZ" sz="1000">
              <a:solidFill>
                <a:srgbClr val="FFFFFF"/>
              </a:solidFill>
              <a:latin typeface="Calibri" panose="020F0502020204030204"/>
              <a:ea typeface="+mn-ea"/>
              <a:cs typeface="+mn-cs"/>
            </a:rPr>
            <a:t>School </a:t>
          </a:r>
        </a:p>
      </dgm:t>
    </dgm:pt>
    <dgm:pt modelId="{3A011CC5-8E42-4E75-86E9-E4BC71E1048F}" type="parTrans" cxnId="{7822844A-C311-44AD-B324-DCD453A70975}">
      <dgm:prSet/>
      <dgm:spPr/>
      <dgm:t>
        <a:bodyPr/>
        <a:lstStyle/>
        <a:p>
          <a:endParaRPr lang="en-NZ"/>
        </a:p>
      </dgm:t>
    </dgm:pt>
    <dgm:pt modelId="{02E1810C-A0CA-4E4D-89B4-2128BF8B59F1}" type="sibTrans" cxnId="{7822844A-C311-44AD-B324-DCD453A70975}">
      <dgm:prSet/>
      <dgm:spPr/>
      <dgm:t>
        <a:bodyPr/>
        <a:lstStyle/>
        <a:p>
          <a:endParaRPr lang="en-NZ"/>
        </a:p>
      </dgm:t>
    </dgm:pt>
    <dgm:pt modelId="{9614DFE8-5CEF-4007-8BB8-6BF7429D1309}">
      <dgm:prSet phldrT="[Text]" custT="1"/>
      <dgm:spPr>
        <a:xfrm>
          <a:off x="1262124" y="2338971"/>
          <a:ext cx="1424666" cy="1330568"/>
        </a:xfrm>
        <a:prstGeom prst="ellipse">
          <a:avLst/>
        </a:prstGeom>
        <a:solidFill>
          <a:srgbClr val="00B9BB">
            <a:shade val="50000"/>
            <a:hueOff val="23740"/>
            <a:satOff val="-41131"/>
            <a:lumOff val="34421"/>
            <a:alphaOff val="0"/>
          </a:srgbClr>
        </a:solidFill>
        <a:ln w="12700" cap="flat" cmpd="sng" algn="ctr">
          <a:solidFill>
            <a:srgbClr val="FFFFFF">
              <a:hueOff val="0"/>
              <a:satOff val="0"/>
              <a:lumOff val="0"/>
              <a:alphaOff val="0"/>
            </a:srgbClr>
          </a:solidFill>
          <a:prstDash val="solid"/>
          <a:miter lim="800000"/>
        </a:ln>
        <a:effectLst/>
      </dgm:spPr>
      <dgm:t>
        <a:bodyPr/>
        <a:lstStyle/>
        <a:p>
          <a:pPr>
            <a:buNone/>
          </a:pPr>
          <a:endParaRPr lang="en-NZ" sz="1600">
            <a:solidFill>
              <a:srgbClr val="FFFFFF"/>
            </a:solidFill>
            <a:latin typeface="Calibri" panose="020F0502020204030204"/>
            <a:ea typeface="+mn-ea"/>
            <a:cs typeface="+mn-cs"/>
          </a:endParaRPr>
        </a:p>
        <a:p>
          <a:pPr>
            <a:buNone/>
          </a:pPr>
          <a:endParaRPr lang="en-NZ" sz="1600">
            <a:solidFill>
              <a:srgbClr val="FFFFFF"/>
            </a:solidFill>
            <a:latin typeface="Calibri" panose="020F0502020204030204"/>
            <a:ea typeface="+mn-ea"/>
            <a:cs typeface="+mn-cs"/>
          </a:endParaRPr>
        </a:p>
        <a:p>
          <a:pPr>
            <a:buNone/>
          </a:pPr>
          <a:r>
            <a:rPr lang="en-NZ" sz="1000">
              <a:solidFill>
                <a:srgbClr val="FFFFFF"/>
              </a:solidFill>
              <a:latin typeface="Calibri" panose="020F0502020204030204"/>
              <a:ea typeface="+mn-ea"/>
              <a:cs typeface="+mn-cs"/>
            </a:rPr>
            <a:t>Club</a:t>
          </a:r>
        </a:p>
      </dgm:t>
    </dgm:pt>
    <dgm:pt modelId="{025E5C1C-8486-4779-AA39-551B742529F8}" type="parTrans" cxnId="{A80E4A2D-1F28-4A54-859D-9B860AC5D4B5}">
      <dgm:prSet/>
      <dgm:spPr/>
      <dgm:t>
        <a:bodyPr/>
        <a:lstStyle/>
        <a:p>
          <a:endParaRPr lang="en-NZ"/>
        </a:p>
      </dgm:t>
    </dgm:pt>
    <dgm:pt modelId="{AE76A1A1-3709-4FC8-BDE1-7C5BFB8E4055}" type="sibTrans" cxnId="{A80E4A2D-1F28-4A54-859D-9B860AC5D4B5}">
      <dgm:prSet/>
      <dgm:spPr/>
      <dgm:t>
        <a:bodyPr/>
        <a:lstStyle/>
        <a:p>
          <a:endParaRPr lang="en-NZ"/>
        </a:p>
      </dgm:t>
    </dgm:pt>
    <dgm:pt modelId="{0F805E62-E852-481E-9416-ADCF1FE21F82}">
      <dgm:prSet phldrT="[Text]" custT="1"/>
      <dgm:spPr>
        <a:xfrm>
          <a:off x="2101289" y="3202265"/>
          <a:ext cx="1134510" cy="1131607"/>
        </a:xfrm>
        <a:prstGeom prst="ellipse">
          <a:avLst/>
        </a:prstGeom>
        <a:solidFill>
          <a:srgbClr val="00B9BB">
            <a:shade val="50000"/>
            <a:hueOff val="11870"/>
            <a:satOff val="-20565"/>
            <a:lumOff val="17211"/>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NZ" sz="800">
              <a:solidFill>
                <a:srgbClr val="FFFFFF"/>
              </a:solidFill>
              <a:latin typeface="Calibri" panose="020F0502020204030204"/>
              <a:ea typeface="+mn-ea"/>
              <a:cs typeface="+mn-cs"/>
            </a:rPr>
            <a:t>Players /</a:t>
          </a:r>
        </a:p>
        <a:p>
          <a:pPr>
            <a:buNone/>
          </a:pPr>
          <a:r>
            <a:rPr lang="en-NZ" sz="800">
              <a:solidFill>
                <a:srgbClr val="FFFFFF"/>
              </a:solidFill>
              <a:latin typeface="Calibri" panose="020F0502020204030204"/>
              <a:ea typeface="+mn-ea"/>
              <a:cs typeface="+mn-cs"/>
            </a:rPr>
            <a:t>Vounteers	</a:t>
          </a:r>
        </a:p>
      </dgm:t>
    </dgm:pt>
    <dgm:pt modelId="{B8295BCD-1CB0-4492-BD30-667704F0AC30}" type="parTrans" cxnId="{A0AE06A6-CA16-4193-BCAB-B34310E89495}">
      <dgm:prSet/>
      <dgm:spPr/>
      <dgm:t>
        <a:bodyPr/>
        <a:lstStyle/>
        <a:p>
          <a:endParaRPr lang="en-NZ"/>
        </a:p>
      </dgm:t>
    </dgm:pt>
    <dgm:pt modelId="{44A5F08F-946F-4E7F-A186-8F1B29131B1C}" type="sibTrans" cxnId="{A0AE06A6-CA16-4193-BCAB-B34310E89495}">
      <dgm:prSet/>
      <dgm:spPr/>
      <dgm:t>
        <a:bodyPr/>
        <a:lstStyle/>
        <a:p>
          <a:endParaRPr lang="en-NZ"/>
        </a:p>
      </dgm:t>
    </dgm:pt>
    <dgm:pt modelId="{7E4F3CC8-9337-4741-ACD1-72511F1BCA9E}" type="pres">
      <dgm:prSet presAssocID="{D5187306-3E54-4699-9BE5-8901ED900204}" presName="Name0" presStyleCnt="0">
        <dgm:presLayoutVars>
          <dgm:chMax val="7"/>
          <dgm:resizeHandles val="exact"/>
        </dgm:presLayoutVars>
      </dgm:prSet>
      <dgm:spPr/>
    </dgm:pt>
    <dgm:pt modelId="{28514F3B-64CB-4078-94E1-D8E0F30A648E}" type="pres">
      <dgm:prSet presAssocID="{D5187306-3E54-4699-9BE5-8901ED900204}" presName="comp1" presStyleCnt="0"/>
      <dgm:spPr/>
    </dgm:pt>
    <dgm:pt modelId="{40164BA6-462F-4F2E-8C91-E86FC603188B}" type="pres">
      <dgm:prSet presAssocID="{D5187306-3E54-4699-9BE5-8901ED900204}" presName="circle1" presStyleLbl="node1" presStyleIdx="0" presStyleCnt="6"/>
      <dgm:spPr/>
    </dgm:pt>
    <dgm:pt modelId="{85AB64A8-BBF6-4B7D-80C1-18EC4CD959CC}" type="pres">
      <dgm:prSet presAssocID="{D5187306-3E54-4699-9BE5-8901ED900204}" presName="c1text" presStyleLbl="node1" presStyleIdx="0" presStyleCnt="6">
        <dgm:presLayoutVars>
          <dgm:bulletEnabled val="1"/>
        </dgm:presLayoutVars>
      </dgm:prSet>
      <dgm:spPr/>
    </dgm:pt>
    <dgm:pt modelId="{5628C5F2-9935-4962-A6EE-B35A6A15949B}" type="pres">
      <dgm:prSet presAssocID="{D5187306-3E54-4699-9BE5-8901ED900204}" presName="comp2" presStyleCnt="0"/>
      <dgm:spPr/>
    </dgm:pt>
    <dgm:pt modelId="{7AF891EC-C1C1-4D65-A5B1-3E9430541479}" type="pres">
      <dgm:prSet presAssocID="{D5187306-3E54-4699-9BE5-8901ED900204}" presName="circle2" presStyleLbl="node1" presStyleIdx="1" presStyleCnt="6"/>
      <dgm:spPr/>
    </dgm:pt>
    <dgm:pt modelId="{6CC4E598-E9BB-41C7-A85B-0C2627BAA404}" type="pres">
      <dgm:prSet presAssocID="{D5187306-3E54-4699-9BE5-8901ED900204}" presName="c2text" presStyleLbl="node1" presStyleIdx="1" presStyleCnt="6">
        <dgm:presLayoutVars>
          <dgm:bulletEnabled val="1"/>
        </dgm:presLayoutVars>
      </dgm:prSet>
      <dgm:spPr/>
    </dgm:pt>
    <dgm:pt modelId="{6A8E74CE-B6FB-4853-B583-701923FD6928}" type="pres">
      <dgm:prSet presAssocID="{D5187306-3E54-4699-9BE5-8901ED900204}" presName="comp3" presStyleCnt="0"/>
      <dgm:spPr/>
    </dgm:pt>
    <dgm:pt modelId="{28D7A632-5461-45E7-A3F3-8CACE872D2B6}" type="pres">
      <dgm:prSet presAssocID="{D5187306-3E54-4699-9BE5-8901ED900204}" presName="circle3" presStyleLbl="node1" presStyleIdx="2" presStyleCnt="6"/>
      <dgm:spPr/>
    </dgm:pt>
    <dgm:pt modelId="{6E9353E8-9FE8-4844-9179-33014EB7B08D}" type="pres">
      <dgm:prSet presAssocID="{D5187306-3E54-4699-9BE5-8901ED900204}" presName="c3text" presStyleLbl="node1" presStyleIdx="2" presStyleCnt="6">
        <dgm:presLayoutVars>
          <dgm:bulletEnabled val="1"/>
        </dgm:presLayoutVars>
      </dgm:prSet>
      <dgm:spPr/>
    </dgm:pt>
    <dgm:pt modelId="{6F64BCCC-B90D-4B92-9E75-85E86241BA17}" type="pres">
      <dgm:prSet presAssocID="{D5187306-3E54-4699-9BE5-8901ED900204}" presName="comp4" presStyleCnt="0"/>
      <dgm:spPr/>
    </dgm:pt>
    <dgm:pt modelId="{B5FCB5E2-30E5-47DD-B803-87FB4268A0A1}" type="pres">
      <dgm:prSet presAssocID="{D5187306-3E54-4699-9BE5-8901ED900204}" presName="circle4" presStyleLbl="node1" presStyleIdx="3" presStyleCnt="6" custScaleX="56365" custScaleY="54850" custLinFactNeighborX="21672" custLinFactNeighborY="-6082"/>
      <dgm:spPr/>
    </dgm:pt>
    <dgm:pt modelId="{E076E706-9585-42AF-A244-9177B2F11EC4}" type="pres">
      <dgm:prSet presAssocID="{D5187306-3E54-4699-9BE5-8901ED900204}" presName="c4text" presStyleLbl="node1" presStyleIdx="3" presStyleCnt="6">
        <dgm:presLayoutVars>
          <dgm:bulletEnabled val="1"/>
        </dgm:presLayoutVars>
      </dgm:prSet>
      <dgm:spPr/>
    </dgm:pt>
    <dgm:pt modelId="{F8FFCCA4-44DE-45E9-B10D-857EC0D8BC7A}" type="pres">
      <dgm:prSet presAssocID="{D5187306-3E54-4699-9BE5-8901ED900204}" presName="comp5" presStyleCnt="0"/>
      <dgm:spPr/>
    </dgm:pt>
    <dgm:pt modelId="{95F178EB-4122-427A-A6BC-66CBF16EA066}" type="pres">
      <dgm:prSet presAssocID="{D5187306-3E54-4699-9BE5-8901ED900204}" presName="circle5" presStyleLbl="node1" presStyleIdx="4" presStyleCnt="6" custScaleX="82182" custScaleY="76754" custLinFactNeighborX="-38301" custLinFactNeighborY="-26005"/>
      <dgm:spPr/>
    </dgm:pt>
    <dgm:pt modelId="{90EF6F97-98EC-4C09-9862-4D5A36CA787A}" type="pres">
      <dgm:prSet presAssocID="{D5187306-3E54-4699-9BE5-8901ED900204}" presName="c5text" presStyleLbl="node1" presStyleIdx="4" presStyleCnt="6">
        <dgm:presLayoutVars>
          <dgm:bulletEnabled val="1"/>
        </dgm:presLayoutVars>
      </dgm:prSet>
      <dgm:spPr/>
    </dgm:pt>
    <dgm:pt modelId="{1CDEDD98-1448-467F-A8DA-D6C8EBD30A58}" type="pres">
      <dgm:prSet presAssocID="{D5187306-3E54-4699-9BE5-8901ED900204}" presName="comp6" presStyleCnt="0"/>
      <dgm:spPr/>
    </dgm:pt>
    <dgm:pt modelId="{BA2E2A9D-F5D6-4A15-89BD-AA99FBFA0CAE}" type="pres">
      <dgm:prSet presAssocID="{D5187306-3E54-4699-9BE5-8901ED900204}" presName="circle6" presStyleLbl="node1" presStyleIdx="5" presStyleCnt="6" custScaleX="104711" custScaleY="104443" custLinFactNeighborX="2780" custLinFactNeighborY="-1111"/>
      <dgm:spPr/>
    </dgm:pt>
    <dgm:pt modelId="{E563F479-F7C2-47F0-94EC-E97F5E8B1FCF}" type="pres">
      <dgm:prSet presAssocID="{D5187306-3E54-4699-9BE5-8901ED900204}" presName="c6text" presStyleLbl="node1" presStyleIdx="5" presStyleCnt="6">
        <dgm:presLayoutVars>
          <dgm:bulletEnabled val="1"/>
        </dgm:presLayoutVars>
      </dgm:prSet>
      <dgm:spPr/>
    </dgm:pt>
  </dgm:ptLst>
  <dgm:cxnLst>
    <dgm:cxn modelId="{FAE47A06-64C3-407A-A002-DC0D0253B2CB}" type="presOf" srcId="{BA891306-36DE-4E1D-84E8-2DA270F383B2}" destId="{28D7A632-5461-45E7-A3F3-8CACE872D2B6}" srcOrd="0" destOrd="0" presId="urn:microsoft.com/office/officeart/2005/8/layout/venn2"/>
    <dgm:cxn modelId="{F617AA1D-8B15-4304-BB55-CBC151C04DEA}" type="presOf" srcId="{9614DFE8-5CEF-4007-8BB8-6BF7429D1309}" destId="{90EF6F97-98EC-4C09-9862-4D5A36CA787A}" srcOrd="1" destOrd="0" presId="urn:microsoft.com/office/officeart/2005/8/layout/venn2"/>
    <dgm:cxn modelId="{3E114E1F-694C-497D-AC7B-9FD43632D1A3}" type="presOf" srcId="{AFF466EF-CEEF-4127-9D6B-7B89A62D5108}" destId="{B5FCB5E2-30E5-47DD-B803-87FB4268A0A1}" srcOrd="0" destOrd="0" presId="urn:microsoft.com/office/officeart/2005/8/layout/venn2"/>
    <dgm:cxn modelId="{F4A27C28-1C5C-47C3-A043-71AE898B93A8}" type="presOf" srcId="{9614DFE8-5CEF-4007-8BB8-6BF7429D1309}" destId="{95F178EB-4122-427A-A6BC-66CBF16EA066}" srcOrd="0" destOrd="0" presId="urn:microsoft.com/office/officeart/2005/8/layout/venn2"/>
    <dgm:cxn modelId="{BAF0F428-866A-40E9-821B-77ED10ABABC7}" srcId="{D5187306-3E54-4699-9BE5-8901ED900204}" destId="{E8263F37-FCF2-4075-8970-26E2E2313B6D}" srcOrd="1" destOrd="0" parTransId="{0B2FAB34-92E8-44F1-8FA5-684537F18A68}" sibTransId="{2B055ED7-BE41-44F5-BC18-3F3B8B7F4BE4}"/>
    <dgm:cxn modelId="{A80E4A2D-1F28-4A54-859D-9B860AC5D4B5}" srcId="{D5187306-3E54-4699-9BE5-8901ED900204}" destId="{9614DFE8-5CEF-4007-8BB8-6BF7429D1309}" srcOrd="4" destOrd="0" parTransId="{025E5C1C-8486-4779-AA39-551B742529F8}" sibTransId="{AE76A1A1-3709-4FC8-BDE1-7C5BFB8E4055}"/>
    <dgm:cxn modelId="{4CBA9C46-DD9D-4E27-8939-697EFC0C4D3D}" type="presOf" srcId="{AFF466EF-CEEF-4127-9D6B-7B89A62D5108}" destId="{E076E706-9585-42AF-A244-9177B2F11EC4}" srcOrd="1" destOrd="0" presId="urn:microsoft.com/office/officeart/2005/8/layout/venn2"/>
    <dgm:cxn modelId="{7822844A-C311-44AD-B324-DCD453A70975}" srcId="{D5187306-3E54-4699-9BE5-8901ED900204}" destId="{AFF466EF-CEEF-4127-9D6B-7B89A62D5108}" srcOrd="3" destOrd="0" parTransId="{3A011CC5-8E42-4E75-86E9-E4BC71E1048F}" sibTransId="{02E1810C-A0CA-4E4D-89B4-2128BF8B59F1}"/>
    <dgm:cxn modelId="{64CECC6D-0E54-4324-AB86-099FE3B7EAF8}" type="presOf" srcId="{D5187306-3E54-4699-9BE5-8901ED900204}" destId="{7E4F3CC8-9337-4741-ACD1-72511F1BCA9E}" srcOrd="0" destOrd="0" presId="urn:microsoft.com/office/officeart/2005/8/layout/venn2"/>
    <dgm:cxn modelId="{17E4F64D-0DF4-4B87-9ADB-2FECE6D73399}" type="presOf" srcId="{E8263F37-FCF2-4075-8970-26E2E2313B6D}" destId="{6CC4E598-E9BB-41C7-A85B-0C2627BAA404}" srcOrd="1" destOrd="0" presId="urn:microsoft.com/office/officeart/2005/8/layout/venn2"/>
    <dgm:cxn modelId="{B993AD87-EC4E-41F1-B0BC-0D2B7606D7D4}" type="presOf" srcId="{8237E4D5-E6F7-4B0A-8267-5BF0EA8ED4E4}" destId="{40164BA6-462F-4F2E-8C91-E86FC603188B}" srcOrd="0" destOrd="0" presId="urn:microsoft.com/office/officeart/2005/8/layout/venn2"/>
    <dgm:cxn modelId="{79C6FC8A-7EE4-480E-9C2E-7F0BFF51FC73}" type="presOf" srcId="{8237E4D5-E6F7-4B0A-8267-5BF0EA8ED4E4}" destId="{85AB64A8-BBF6-4B7D-80C1-18EC4CD959CC}" srcOrd="1" destOrd="0" presId="urn:microsoft.com/office/officeart/2005/8/layout/venn2"/>
    <dgm:cxn modelId="{A0AE06A6-CA16-4193-BCAB-B34310E89495}" srcId="{D5187306-3E54-4699-9BE5-8901ED900204}" destId="{0F805E62-E852-481E-9416-ADCF1FE21F82}" srcOrd="5" destOrd="0" parTransId="{B8295BCD-1CB0-4492-BD30-667704F0AC30}" sibTransId="{44A5F08F-946F-4E7F-A186-8F1B29131B1C}"/>
    <dgm:cxn modelId="{E6D20BAE-4FA7-49D4-AC66-65B5E8AF92E7}" type="presOf" srcId="{0F805E62-E852-481E-9416-ADCF1FE21F82}" destId="{BA2E2A9D-F5D6-4A15-89BD-AA99FBFA0CAE}" srcOrd="0" destOrd="0" presId="urn:microsoft.com/office/officeart/2005/8/layout/venn2"/>
    <dgm:cxn modelId="{A7D224B2-B42B-4106-9190-1EDE5CFA82BF}" srcId="{D5187306-3E54-4699-9BE5-8901ED900204}" destId="{BA891306-36DE-4E1D-84E8-2DA270F383B2}" srcOrd="2" destOrd="0" parTransId="{E0D76454-B6BB-4D25-9989-CB2BD2FCEA53}" sibTransId="{D6A87D75-63A9-43ED-9060-C6C59F5D1D76}"/>
    <dgm:cxn modelId="{5838FFBC-AD17-4CBE-81AD-049825EFEC36}" srcId="{D5187306-3E54-4699-9BE5-8901ED900204}" destId="{8237E4D5-E6F7-4B0A-8267-5BF0EA8ED4E4}" srcOrd="0" destOrd="0" parTransId="{823773E2-2791-49E9-88B8-BC29090496E6}" sibTransId="{501FA296-9B9D-4F10-BCA4-53CA6FF7EA75}"/>
    <dgm:cxn modelId="{A1C5B5C7-498E-4CE3-B01F-E5DDA472CE44}" type="presOf" srcId="{0F805E62-E852-481E-9416-ADCF1FE21F82}" destId="{E563F479-F7C2-47F0-94EC-E97F5E8B1FCF}" srcOrd="1" destOrd="0" presId="urn:microsoft.com/office/officeart/2005/8/layout/venn2"/>
    <dgm:cxn modelId="{7BBCD3C9-7CCB-47AC-B8B1-7BD0959F6EA5}" type="presOf" srcId="{E8263F37-FCF2-4075-8970-26E2E2313B6D}" destId="{7AF891EC-C1C1-4D65-A5B1-3E9430541479}" srcOrd="0" destOrd="0" presId="urn:microsoft.com/office/officeart/2005/8/layout/venn2"/>
    <dgm:cxn modelId="{934647FF-8138-4C9C-A9DC-E9EB0E70E7F6}" type="presOf" srcId="{BA891306-36DE-4E1D-84E8-2DA270F383B2}" destId="{6E9353E8-9FE8-4844-9179-33014EB7B08D}" srcOrd="1" destOrd="0" presId="urn:microsoft.com/office/officeart/2005/8/layout/venn2"/>
    <dgm:cxn modelId="{78DEB364-B3D5-471B-B3B7-0BB400457780}" type="presParOf" srcId="{7E4F3CC8-9337-4741-ACD1-72511F1BCA9E}" destId="{28514F3B-64CB-4078-94E1-D8E0F30A648E}" srcOrd="0" destOrd="0" presId="urn:microsoft.com/office/officeart/2005/8/layout/venn2"/>
    <dgm:cxn modelId="{8FD82090-B4BF-44AD-A788-07EFAF472DE4}" type="presParOf" srcId="{28514F3B-64CB-4078-94E1-D8E0F30A648E}" destId="{40164BA6-462F-4F2E-8C91-E86FC603188B}" srcOrd="0" destOrd="0" presId="urn:microsoft.com/office/officeart/2005/8/layout/venn2"/>
    <dgm:cxn modelId="{372B5B67-E118-41C9-B9B7-9C63259BA999}" type="presParOf" srcId="{28514F3B-64CB-4078-94E1-D8E0F30A648E}" destId="{85AB64A8-BBF6-4B7D-80C1-18EC4CD959CC}" srcOrd="1" destOrd="0" presId="urn:microsoft.com/office/officeart/2005/8/layout/venn2"/>
    <dgm:cxn modelId="{F99F5542-4848-434C-A2F4-3E852B6060E4}" type="presParOf" srcId="{7E4F3CC8-9337-4741-ACD1-72511F1BCA9E}" destId="{5628C5F2-9935-4962-A6EE-B35A6A15949B}" srcOrd="1" destOrd="0" presId="urn:microsoft.com/office/officeart/2005/8/layout/venn2"/>
    <dgm:cxn modelId="{6FCC152B-42FB-4D34-B362-F1B0FFFDC837}" type="presParOf" srcId="{5628C5F2-9935-4962-A6EE-B35A6A15949B}" destId="{7AF891EC-C1C1-4D65-A5B1-3E9430541479}" srcOrd="0" destOrd="0" presId="urn:microsoft.com/office/officeart/2005/8/layout/venn2"/>
    <dgm:cxn modelId="{9E4A9B07-1A09-4BB8-B290-811CD0DD4473}" type="presParOf" srcId="{5628C5F2-9935-4962-A6EE-B35A6A15949B}" destId="{6CC4E598-E9BB-41C7-A85B-0C2627BAA404}" srcOrd="1" destOrd="0" presId="urn:microsoft.com/office/officeart/2005/8/layout/venn2"/>
    <dgm:cxn modelId="{53FC28CE-BE06-4369-B52C-9127A0BE9F3F}" type="presParOf" srcId="{7E4F3CC8-9337-4741-ACD1-72511F1BCA9E}" destId="{6A8E74CE-B6FB-4853-B583-701923FD6928}" srcOrd="2" destOrd="0" presId="urn:microsoft.com/office/officeart/2005/8/layout/venn2"/>
    <dgm:cxn modelId="{9171ED58-501C-4C26-8D8B-904F7C277172}" type="presParOf" srcId="{6A8E74CE-B6FB-4853-B583-701923FD6928}" destId="{28D7A632-5461-45E7-A3F3-8CACE872D2B6}" srcOrd="0" destOrd="0" presId="urn:microsoft.com/office/officeart/2005/8/layout/venn2"/>
    <dgm:cxn modelId="{795EA858-7866-45A9-AE52-5942D69FCDBB}" type="presParOf" srcId="{6A8E74CE-B6FB-4853-B583-701923FD6928}" destId="{6E9353E8-9FE8-4844-9179-33014EB7B08D}" srcOrd="1" destOrd="0" presId="urn:microsoft.com/office/officeart/2005/8/layout/venn2"/>
    <dgm:cxn modelId="{1174394C-9A97-4FAC-8344-21A380FDD0C7}" type="presParOf" srcId="{7E4F3CC8-9337-4741-ACD1-72511F1BCA9E}" destId="{6F64BCCC-B90D-4B92-9E75-85E86241BA17}" srcOrd="3" destOrd="0" presId="urn:microsoft.com/office/officeart/2005/8/layout/venn2"/>
    <dgm:cxn modelId="{4F3025B3-0F63-4A28-8496-110C73961E94}" type="presParOf" srcId="{6F64BCCC-B90D-4B92-9E75-85E86241BA17}" destId="{B5FCB5E2-30E5-47DD-B803-87FB4268A0A1}" srcOrd="0" destOrd="0" presId="urn:microsoft.com/office/officeart/2005/8/layout/venn2"/>
    <dgm:cxn modelId="{2E5D1819-C0B3-47A6-92D3-12A6A7A3A81D}" type="presParOf" srcId="{6F64BCCC-B90D-4B92-9E75-85E86241BA17}" destId="{E076E706-9585-42AF-A244-9177B2F11EC4}" srcOrd="1" destOrd="0" presId="urn:microsoft.com/office/officeart/2005/8/layout/venn2"/>
    <dgm:cxn modelId="{AEFD656F-A0A1-4A77-A3E9-F78AA985303D}" type="presParOf" srcId="{7E4F3CC8-9337-4741-ACD1-72511F1BCA9E}" destId="{F8FFCCA4-44DE-45E9-B10D-857EC0D8BC7A}" srcOrd="4" destOrd="0" presId="urn:microsoft.com/office/officeart/2005/8/layout/venn2"/>
    <dgm:cxn modelId="{B5D7AC48-6243-4D35-9C3A-4A0BC92F450E}" type="presParOf" srcId="{F8FFCCA4-44DE-45E9-B10D-857EC0D8BC7A}" destId="{95F178EB-4122-427A-A6BC-66CBF16EA066}" srcOrd="0" destOrd="0" presId="urn:microsoft.com/office/officeart/2005/8/layout/venn2"/>
    <dgm:cxn modelId="{574E0A28-4BC6-4A2A-9153-44DC8120D377}" type="presParOf" srcId="{F8FFCCA4-44DE-45E9-B10D-857EC0D8BC7A}" destId="{90EF6F97-98EC-4C09-9862-4D5A36CA787A}" srcOrd="1" destOrd="0" presId="urn:microsoft.com/office/officeart/2005/8/layout/venn2"/>
    <dgm:cxn modelId="{11545F75-5E81-4A39-9E66-37A2290E2270}" type="presParOf" srcId="{7E4F3CC8-9337-4741-ACD1-72511F1BCA9E}" destId="{1CDEDD98-1448-467F-A8DA-D6C8EBD30A58}" srcOrd="5" destOrd="0" presId="urn:microsoft.com/office/officeart/2005/8/layout/venn2"/>
    <dgm:cxn modelId="{D552516D-EFB4-477A-B79C-E02562C1715F}" type="presParOf" srcId="{1CDEDD98-1448-467F-A8DA-D6C8EBD30A58}" destId="{BA2E2A9D-F5D6-4A15-89BD-AA99FBFA0CAE}" srcOrd="0" destOrd="0" presId="urn:microsoft.com/office/officeart/2005/8/layout/venn2"/>
    <dgm:cxn modelId="{F3209866-02AB-4FD0-9599-A17ECA665432}" type="presParOf" srcId="{1CDEDD98-1448-467F-A8DA-D6C8EBD30A58}" destId="{E563F479-F7C2-47F0-94EC-E97F5E8B1FCF}"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64BA6-462F-4F2E-8C91-E86FC603188B}">
      <dsp:nvSpPr>
        <dsp:cNvPr id="0" name=""/>
        <dsp:cNvSpPr/>
      </dsp:nvSpPr>
      <dsp:spPr>
        <a:xfrm>
          <a:off x="595312" y="-12034"/>
          <a:ext cx="4333875" cy="4333875"/>
        </a:xfrm>
        <a:prstGeom prst="ellipse">
          <a:avLst/>
        </a:prstGeom>
        <a:solidFill>
          <a:srgbClr val="00B9BB">
            <a:shade val="50000"/>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NZ" sz="900" kern="1200">
              <a:solidFill>
                <a:srgbClr val="FFFFFF"/>
              </a:solidFill>
              <a:latin typeface="Calibri" panose="020F0502020204030204"/>
              <a:ea typeface="+mn-ea"/>
              <a:cs typeface="+mn-cs"/>
            </a:rPr>
            <a:t>New Zealand Cricket </a:t>
          </a:r>
        </a:p>
      </dsp:txBody>
      <dsp:txXfrm>
        <a:off x="2187653" y="268127"/>
        <a:ext cx="1149193" cy="306451"/>
      </dsp:txXfrm>
    </dsp:sp>
    <dsp:sp modelId="{7AF891EC-C1C1-4D65-A5B1-3E9430541479}">
      <dsp:nvSpPr>
        <dsp:cNvPr id="0" name=""/>
        <dsp:cNvSpPr/>
      </dsp:nvSpPr>
      <dsp:spPr>
        <a:xfrm>
          <a:off x="920353" y="638046"/>
          <a:ext cx="3683793" cy="3683793"/>
        </a:xfrm>
        <a:prstGeom prst="ellipse">
          <a:avLst/>
        </a:prstGeom>
        <a:solidFill>
          <a:srgbClr val="00B9BB">
            <a:shade val="50000"/>
            <a:hueOff val="11870"/>
            <a:satOff val="-20565"/>
            <a:lumOff val="17211"/>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NZ" sz="900" kern="1200">
              <a:solidFill>
                <a:srgbClr val="FFFFFF"/>
              </a:solidFill>
              <a:latin typeface="Calibri" panose="020F0502020204030204"/>
              <a:ea typeface="+mn-ea"/>
              <a:cs typeface="+mn-cs"/>
            </a:rPr>
            <a:t>Major Associations</a:t>
          </a:r>
        </a:p>
      </dsp:txBody>
      <dsp:txXfrm>
        <a:off x="2200581" y="911904"/>
        <a:ext cx="1123336" cy="299556"/>
      </dsp:txXfrm>
    </dsp:sp>
    <dsp:sp modelId="{28D7A632-5461-45E7-A3F3-8CACE872D2B6}">
      <dsp:nvSpPr>
        <dsp:cNvPr id="0" name=""/>
        <dsp:cNvSpPr/>
      </dsp:nvSpPr>
      <dsp:spPr>
        <a:xfrm>
          <a:off x="1245393" y="1288127"/>
          <a:ext cx="3033712" cy="3033712"/>
        </a:xfrm>
        <a:prstGeom prst="ellipse">
          <a:avLst/>
        </a:prstGeom>
        <a:solidFill>
          <a:srgbClr val="00B9BB">
            <a:shade val="50000"/>
            <a:hueOff val="23740"/>
            <a:satOff val="-41131"/>
            <a:lumOff val="34421"/>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NZ" sz="900" kern="1200">
              <a:solidFill>
                <a:srgbClr val="FFFFFF"/>
              </a:solidFill>
              <a:latin typeface="Calibri" panose="020F0502020204030204"/>
              <a:ea typeface="+mn-ea"/>
              <a:cs typeface="+mn-cs"/>
            </a:rPr>
            <a:t>District Associations</a:t>
          </a:r>
        </a:p>
      </dsp:txBody>
      <dsp:txXfrm>
        <a:off x="2207189" y="1558764"/>
        <a:ext cx="1110120" cy="296032"/>
      </dsp:txXfrm>
    </dsp:sp>
    <dsp:sp modelId="{B5FCB5E2-30E5-47DD-B803-87FB4268A0A1}">
      <dsp:nvSpPr>
        <dsp:cNvPr id="0" name=""/>
        <dsp:cNvSpPr/>
      </dsp:nvSpPr>
      <dsp:spPr>
        <a:xfrm>
          <a:off x="2607063" y="2331341"/>
          <a:ext cx="1343533" cy="1307421"/>
        </a:xfrm>
        <a:prstGeom prst="ellipse">
          <a:avLst/>
        </a:prstGeom>
        <a:solidFill>
          <a:srgbClr val="00B9BB">
            <a:shade val="50000"/>
            <a:hueOff val="35609"/>
            <a:satOff val="-61696"/>
            <a:lumOff val="5163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n-NZ" sz="1000" kern="1200">
            <a:solidFill>
              <a:srgbClr val="FFFFFF"/>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n-NZ" sz="1000" kern="1200">
            <a:solidFill>
              <a:srgbClr val="FFFFFF"/>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n-NZ" sz="1000" kern="1200">
            <a:solidFill>
              <a:srgbClr val="FFFFFF"/>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n-NZ" sz="1600" kern="1200">
            <a:solidFill>
              <a:srgbClr val="FFFFFF"/>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n-NZ" sz="1000" kern="1200">
              <a:solidFill>
                <a:srgbClr val="FFFFFF"/>
              </a:solidFill>
              <a:latin typeface="Calibri" panose="020F0502020204030204"/>
              <a:ea typeface="+mn-ea"/>
              <a:cs typeface="+mn-cs"/>
            </a:rPr>
            <a:t>School </a:t>
          </a:r>
        </a:p>
      </dsp:txBody>
      <dsp:txXfrm>
        <a:off x="3022324" y="2483473"/>
        <a:ext cx="513012" cy="166407"/>
      </dsp:txXfrm>
    </dsp:sp>
    <dsp:sp modelId="{95F178EB-4122-427A-A6BC-66CBF16EA066}">
      <dsp:nvSpPr>
        <dsp:cNvPr id="0" name=""/>
        <dsp:cNvSpPr/>
      </dsp:nvSpPr>
      <dsp:spPr>
        <a:xfrm>
          <a:off x="1385949" y="2338971"/>
          <a:ext cx="1424666" cy="1330568"/>
        </a:xfrm>
        <a:prstGeom prst="ellipse">
          <a:avLst/>
        </a:prstGeom>
        <a:solidFill>
          <a:srgbClr val="00B9BB">
            <a:shade val="50000"/>
            <a:hueOff val="23740"/>
            <a:satOff val="-41131"/>
            <a:lumOff val="34421"/>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endParaRPr lang="en-NZ" sz="1600" kern="1200">
            <a:solidFill>
              <a:srgbClr val="FFFFFF"/>
            </a:solidFill>
            <a:latin typeface="Calibri" panose="020F0502020204030204"/>
            <a:ea typeface="+mn-ea"/>
            <a:cs typeface="+mn-cs"/>
          </a:endParaRPr>
        </a:p>
        <a:p>
          <a:pPr marL="0" lvl="0" indent="0" algn="ctr" defTabSz="711200">
            <a:lnSpc>
              <a:spcPct val="90000"/>
            </a:lnSpc>
            <a:spcBef>
              <a:spcPct val="0"/>
            </a:spcBef>
            <a:spcAft>
              <a:spcPct val="35000"/>
            </a:spcAft>
            <a:buNone/>
          </a:pPr>
          <a:endParaRPr lang="en-NZ" sz="1600" kern="1200">
            <a:solidFill>
              <a:srgbClr val="FFFFFF"/>
            </a:solidFill>
            <a:latin typeface="Calibri" panose="020F0502020204030204"/>
            <a:ea typeface="+mn-ea"/>
            <a:cs typeface="+mn-cs"/>
          </a:endParaRPr>
        </a:p>
        <a:p>
          <a:pPr marL="0" lvl="0" indent="0" algn="ctr" defTabSz="711200">
            <a:lnSpc>
              <a:spcPct val="90000"/>
            </a:lnSpc>
            <a:spcBef>
              <a:spcPct val="0"/>
            </a:spcBef>
            <a:spcAft>
              <a:spcPct val="35000"/>
            </a:spcAft>
            <a:buNone/>
          </a:pPr>
          <a:r>
            <a:rPr lang="en-NZ" sz="1000" kern="1200">
              <a:solidFill>
                <a:srgbClr val="FFFFFF"/>
              </a:solidFill>
              <a:latin typeface="Calibri" panose="020F0502020204030204"/>
              <a:ea typeface="+mn-ea"/>
              <a:cs typeface="+mn-cs"/>
            </a:rPr>
            <a:t>Club</a:t>
          </a:r>
        </a:p>
      </dsp:txBody>
      <dsp:txXfrm>
        <a:off x="1770880" y="2554006"/>
        <a:ext cx="654804" cy="235214"/>
      </dsp:txXfrm>
    </dsp:sp>
    <dsp:sp modelId="{BA2E2A9D-F5D6-4A15-89BD-AA99FBFA0CAE}">
      <dsp:nvSpPr>
        <dsp:cNvPr id="0" name=""/>
        <dsp:cNvSpPr/>
      </dsp:nvSpPr>
      <dsp:spPr>
        <a:xfrm>
          <a:off x="2225114" y="3202265"/>
          <a:ext cx="1134510" cy="1131607"/>
        </a:xfrm>
        <a:prstGeom prst="ellipse">
          <a:avLst/>
        </a:prstGeom>
        <a:solidFill>
          <a:srgbClr val="00B9BB">
            <a:shade val="50000"/>
            <a:hueOff val="11870"/>
            <a:satOff val="-20565"/>
            <a:lumOff val="17211"/>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solidFill>
                <a:srgbClr val="FFFFFF"/>
              </a:solidFill>
              <a:latin typeface="Calibri" panose="020F0502020204030204"/>
              <a:ea typeface="+mn-ea"/>
              <a:cs typeface="+mn-cs"/>
            </a:rPr>
            <a:t>Players /</a:t>
          </a:r>
        </a:p>
        <a:p>
          <a:pPr marL="0" lvl="0" indent="0" algn="ctr" defTabSz="355600">
            <a:lnSpc>
              <a:spcPct val="90000"/>
            </a:lnSpc>
            <a:spcBef>
              <a:spcPct val="0"/>
            </a:spcBef>
            <a:spcAft>
              <a:spcPct val="35000"/>
            </a:spcAft>
            <a:buNone/>
          </a:pPr>
          <a:r>
            <a:rPr lang="en-NZ" sz="800" kern="1200">
              <a:solidFill>
                <a:srgbClr val="FFFFFF"/>
              </a:solidFill>
              <a:latin typeface="Calibri" panose="020F0502020204030204"/>
              <a:ea typeface="+mn-ea"/>
              <a:cs typeface="+mn-cs"/>
            </a:rPr>
            <a:t>Vounteers	</a:t>
          </a:r>
        </a:p>
      </dsp:txBody>
      <dsp:txXfrm>
        <a:off x="2508742" y="3568026"/>
        <a:ext cx="567256" cy="40008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ZC 1">
      <a:dk1>
        <a:srgbClr val="141133"/>
      </a:dk1>
      <a:lt1>
        <a:srgbClr val="FFFFFF"/>
      </a:lt1>
      <a:dk2>
        <a:srgbClr val="141133"/>
      </a:dk2>
      <a:lt2>
        <a:srgbClr val="FFFFF2"/>
      </a:lt2>
      <a:accent1>
        <a:srgbClr val="00B9BB"/>
      </a:accent1>
      <a:accent2>
        <a:srgbClr val="FFDA00"/>
      </a:accent2>
      <a:accent3>
        <a:srgbClr val="FF2238"/>
      </a:accent3>
      <a:accent4>
        <a:srgbClr val="04B72F"/>
      </a:accent4>
      <a:accent5>
        <a:srgbClr val="F6931D"/>
      </a:accent5>
      <a:accent6>
        <a:srgbClr val="A72EC5"/>
      </a:accent6>
      <a:hlink>
        <a:srgbClr val="00B9BB"/>
      </a:hlink>
      <a:folHlink>
        <a:srgbClr val="FFDA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0B3031-C6C1-42A5-8865-291B1252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NZC_WordTemplate_P4_No Footer Template.dotx</Template>
  <TotalTime>691</TotalTime>
  <Pages>12</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Russell</dc:creator>
  <cp:keywords/>
  <dc:description/>
  <cp:lastModifiedBy>Andrew Tara</cp:lastModifiedBy>
  <cp:revision>20</cp:revision>
  <cp:lastPrinted>2017-07-24T00:14:00Z</cp:lastPrinted>
  <dcterms:created xsi:type="dcterms:W3CDTF">2017-09-24T18:54:00Z</dcterms:created>
  <dcterms:modified xsi:type="dcterms:W3CDTF">2017-10-05T01:42:00Z</dcterms:modified>
</cp:coreProperties>
</file>